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B1" w:rsidRDefault="000B15B1" w:rsidP="008336B1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  <w:r>
        <w:t xml:space="preserve">    </w:t>
      </w:r>
      <w:r w:rsidR="008336B1">
        <w:t>Информация о выполнении муниципальной программы</w:t>
      </w:r>
    </w:p>
    <w:p w:rsidR="008336B1" w:rsidRDefault="008336B1" w:rsidP="008336B1">
      <w:pPr>
        <w:autoSpaceDE w:val="0"/>
        <w:autoSpaceDN w:val="0"/>
        <w:adjustRightInd w:val="0"/>
        <w:ind w:firstLine="540"/>
        <w:jc w:val="center"/>
      </w:pPr>
      <w:r w:rsidRPr="00B32BD8">
        <w:t>«</w:t>
      </w:r>
      <w:r>
        <w:t xml:space="preserve">Обеспечение безопасности жизнедеятельности населения в </w:t>
      </w:r>
      <w:proofErr w:type="spellStart"/>
      <w:r>
        <w:t>Корсаковском</w:t>
      </w:r>
      <w:proofErr w:type="spellEnd"/>
      <w:r>
        <w:t xml:space="preserve"> городском округе»</w:t>
      </w:r>
      <w:r w:rsidR="00F17BB8">
        <w:t xml:space="preserve"> по итогам 201</w:t>
      </w:r>
      <w:r w:rsidR="00C605BC">
        <w:t>8</w:t>
      </w:r>
      <w:r w:rsidR="00F17BB8">
        <w:t xml:space="preserve"> года</w:t>
      </w:r>
    </w:p>
    <w:p w:rsidR="008336B1" w:rsidRDefault="008336B1" w:rsidP="008336B1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548"/>
        <w:gridCol w:w="1840"/>
        <w:gridCol w:w="1133"/>
        <w:gridCol w:w="1063"/>
        <w:gridCol w:w="1057"/>
        <w:gridCol w:w="1127"/>
        <w:gridCol w:w="1983"/>
        <w:gridCol w:w="1980"/>
        <w:gridCol w:w="1267"/>
      </w:tblGrid>
      <w:tr w:rsidR="00F50C72" w:rsidRPr="00B85674" w:rsidTr="00E60BE6">
        <w:trPr>
          <w:tblHeader/>
          <w:tblCellSpacing w:w="5" w:type="nil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Default="00AF7D8E" w:rsidP="00064B24">
            <w:pPr>
              <w:pStyle w:val="ConsPlusCell"/>
              <w:jc w:val="center"/>
            </w:pPr>
            <w:r>
              <w:t>№</w:t>
            </w:r>
          </w:p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Наименование</w:t>
            </w:r>
            <w:r>
              <w:t xml:space="preserve"> </w:t>
            </w:r>
            <w:r w:rsidRPr="00B85674">
              <w:t>подпрограммы,</w:t>
            </w:r>
            <w:r>
              <w:t xml:space="preserve"> </w:t>
            </w:r>
            <w:r w:rsidRPr="00B85674">
              <w:t>мероприятия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Ответственный</w:t>
            </w:r>
            <w:r>
              <w:t xml:space="preserve"> </w:t>
            </w:r>
            <w:r w:rsidRPr="00B85674">
              <w:t>исполнитель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Плановый срок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Фактический срок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>
              <w:t>Результат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Default="00AF7D8E" w:rsidP="00064B24">
            <w:pPr>
              <w:pStyle w:val="ConsPlusCell"/>
              <w:jc w:val="center"/>
            </w:pPr>
            <w:r w:rsidRPr="00B85674">
              <w:t>Проблемы,</w:t>
            </w:r>
            <w:r>
              <w:t xml:space="preserve"> </w:t>
            </w:r>
            <w:r w:rsidRPr="00B85674">
              <w:t>возникшие</w:t>
            </w:r>
            <w:r>
              <w:t xml:space="preserve"> </w:t>
            </w:r>
          </w:p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 w:rsidRPr="00B85674">
              <w:t>в</w:t>
            </w:r>
            <w:proofErr w:type="gramEnd"/>
            <w:r w:rsidRPr="00B85674">
              <w:t xml:space="preserve"> ходе</w:t>
            </w:r>
            <w:r>
              <w:t xml:space="preserve"> </w:t>
            </w:r>
            <w:r w:rsidRPr="00B85674">
              <w:t>реализации</w:t>
            </w:r>
            <w:r>
              <w:t xml:space="preserve"> </w:t>
            </w:r>
            <w:r w:rsidRPr="00B85674">
              <w:t>мероприятия</w:t>
            </w:r>
          </w:p>
        </w:tc>
      </w:tr>
      <w:tr w:rsidR="00F50C72" w:rsidRPr="00B85674" w:rsidTr="00E60BE6">
        <w:trPr>
          <w:tblCellSpacing w:w="5" w:type="nil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н</w:t>
            </w:r>
            <w:r w:rsidRPr="00B85674">
              <w:t>ачал</w:t>
            </w:r>
            <w:r>
              <w:t>о</w:t>
            </w:r>
            <w:proofErr w:type="gramEnd"/>
            <w:r>
              <w:t xml:space="preserve"> </w:t>
            </w:r>
            <w:r w:rsidRPr="00B85674">
              <w:t>реализации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окончание</w:t>
            </w:r>
            <w:proofErr w:type="gramEnd"/>
            <w:r>
              <w:t xml:space="preserve"> </w:t>
            </w:r>
            <w:r w:rsidRPr="00B85674">
              <w:t>реализации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н</w:t>
            </w:r>
            <w:r w:rsidRPr="00B85674">
              <w:t>ачал</w:t>
            </w:r>
            <w:r>
              <w:t>о</w:t>
            </w:r>
            <w:proofErr w:type="gramEnd"/>
            <w:r>
              <w:t xml:space="preserve"> </w:t>
            </w:r>
            <w:r w:rsidRPr="00B85674">
              <w:t>реализации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о</w:t>
            </w:r>
            <w:r w:rsidRPr="00B85674">
              <w:t>кончани</w:t>
            </w:r>
            <w:r>
              <w:t>е</w:t>
            </w:r>
            <w:proofErr w:type="gramEnd"/>
            <w:r>
              <w:t xml:space="preserve"> </w:t>
            </w:r>
            <w:r w:rsidRPr="00B85674">
              <w:t>реализации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запланированный</w:t>
            </w:r>
            <w:proofErr w:type="gramEnd"/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достиг</w:t>
            </w:r>
            <w:r w:rsidRPr="00B85674">
              <w:t>нуты</w:t>
            </w:r>
            <w:r>
              <w:t>й</w:t>
            </w:r>
            <w:proofErr w:type="gramEnd"/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</w:tr>
      <w:tr w:rsidR="00C16DD9" w:rsidRPr="00B85674" w:rsidTr="00645E41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5.</w:t>
            </w:r>
          </w:p>
        </w:tc>
        <w:tc>
          <w:tcPr>
            <w:tcW w:w="4807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autoSpaceDE w:val="0"/>
              <w:autoSpaceDN w:val="0"/>
              <w:adjustRightInd w:val="0"/>
              <w:jc w:val="center"/>
            </w:pPr>
            <w:r w:rsidRPr="00670789">
              <w:t>Подпрограмма «Осуществление мер по противодействию корруп</w:t>
            </w:r>
            <w:r w:rsidRPr="00670789">
              <w:softHyphen/>
              <w:t>ции</w:t>
            </w:r>
            <w:r>
              <w:t xml:space="preserve"> </w:t>
            </w:r>
            <w:r w:rsidRPr="00670789">
              <w:t>в границах Корсаковского горо</w:t>
            </w:r>
            <w:r>
              <w:t>дского округа</w:t>
            </w:r>
            <w:r w:rsidRPr="00670789">
              <w:t>»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9F37BB" w:rsidRDefault="00485E5C" w:rsidP="00C16DD9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C16DD9" w:rsidRPr="008C60B0">
              <w:t xml:space="preserve">одготовка, рассмотрение на заседаниях межведомственной комиссии по противодействию коррупции в </w:t>
            </w:r>
            <w:proofErr w:type="spellStart"/>
            <w:r w:rsidR="00C16DD9" w:rsidRPr="008C60B0">
              <w:t>Корсако</w:t>
            </w:r>
            <w:r w:rsidR="00C16DD9">
              <w:t>в</w:t>
            </w:r>
            <w:r w:rsidR="00C16DD9" w:rsidRPr="008C60B0">
              <w:t>ском</w:t>
            </w:r>
            <w:proofErr w:type="spellEnd"/>
            <w:r w:rsidR="00C16DD9" w:rsidRPr="008C60B0">
              <w:t xml:space="preserve"> городском округе </w:t>
            </w:r>
            <w:r w:rsidR="00C16DD9">
              <w:t>с последующим</w:t>
            </w:r>
            <w:r w:rsidR="00C16DD9" w:rsidRPr="008C60B0">
              <w:t xml:space="preserve">   размещение</w:t>
            </w:r>
            <w:r w:rsidR="00C16DD9">
              <w:t>м</w:t>
            </w:r>
            <w:r w:rsidR="00C16DD9" w:rsidRPr="008C60B0">
              <w:t xml:space="preserve"> на официальном сайте администрации Корсаковского городского округа в сети «Интернет» отчета о реализации подпрограммы «Осуществление мер по противодействию </w:t>
            </w:r>
            <w:r w:rsidR="00C16DD9" w:rsidRPr="008C60B0">
              <w:lastRenderedPageBreak/>
              <w:t>корруп</w:t>
            </w:r>
            <w:r w:rsidR="00C16DD9" w:rsidRPr="008C60B0">
              <w:softHyphen/>
              <w:t>ци</w:t>
            </w:r>
            <w:r w:rsidR="00C16DD9">
              <w:t xml:space="preserve">и </w:t>
            </w:r>
            <w:r w:rsidR="00C16DD9" w:rsidRPr="009F37BB">
              <w:t>в границах Корсаковского городского округа на 2015-2020 годы»</w:t>
            </w:r>
            <w:r w:rsidR="00C16DD9" w:rsidRPr="008C60B0">
              <w:t xml:space="preserve">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AB7720" w:rsidP="00AB7720">
            <w:pPr>
              <w:pStyle w:val="ConsPlusCell"/>
              <w:jc w:val="both"/>
            </w:pPr>
            <w:r>
              <w:lastRenderedPageBreak/>
              <w:t>У</w:t>
            </w:r>
            <w:r w:rsidR="00E368E8">
              <w:t>правлени</w:t>
            </w:r>
            <w:r>
              <w:t>е</w:t>
            </w:r>
            <w:r w:rsidR="00AA027D">
              <w:t xml:space="preserve">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март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март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 w:rsidRPr="009876E3">
              <w:t>Информ</w:t>
            </w:r>
            <w:r>
              <w:t>ирование</w:t>
            </w:r>
            <w:r w:rsidRPr="009876E3">
              <w:t xml:space="preserve"> </w:t>
            </w:r>
            <w:proofErr w:type="gramStart"/>
            <w:r w:rsidRPr="0045086D">
              <w:t xml:space="preserve">членов  </w:t>
            </w:r>
            <w:proofErr w:type="spellStart"/>
            <w:r w:rsidRPr="0045086D">
              <w:t>межведомствен</w:t>
            </w:r>
            <w:proofErr w:type="spellEnd"/>
            <w:proofErr w:type="gramEnd"/>
            <w:r w:rsidR="00D95251">
              <w:t>-</w:t>
            </w:r>
            <w:r w:rsidRPr="0045086D">
              <w:t xml:space="preserve">ной комиссии по противодействию коррупции в </w:t>
            </w:r>
            <w:proofErr w:type="spellStart"/>
            <w:r w:rsidRPr="0045086D">
              <w:t>Корсаковском</w:t>
            </w:r>
            <w:proofErr w:type="spellEnd"/>
            <w:r w:rsidRPr="0045086D">
              <w:t xml:space="preserve"> городском округе и населения </w:t>
            </w:r>
            <w:r w:rsidRPr="009876E3">
              <w:t>об итогах реализации</w:t>
            </w:r>
            <w:r>
              <w:t xml:space="preserve"> подпрограммы </w:t>
            </w:r>
            <w:r w:rsidRPr="009876E3">
              <w:t>«Осуществление мер по противодействию корруп</w:t>
            </w:r>
            <w:r w:rsidRPr="009876E3">
              <w:softHyphen/>
              <w:t>ции</w:t>
            </w:r>
            <w:r>
              <w:t xml:space="preserve"> </w:t>
            </w:r>
            <w:r w:rsidRPr="00B17519">
              <w:t>в границах Корсаковского городского округа на 2015-</w:t>
            </w:r>
            <w:r w:rsidRPr="00B17519">
              <w:lastRenderedPageBreak/>
              <w:t>2020 годы»</w:t>
            </w:r>
            <w:r>
              <w:t xml:space="preserve">. Заседания </w:t>
            </w:r>
            <w:proofErr w:type="spellStart"/>
            <w:proofErr w:type="gramStart"/>
            <w:r>
              <w:t>межведомствен</w:t>
            </w:r>
            <w:proofErr w:type="spellEnd"/>
            <w:r>
              <w:t>-ной</w:t>
            </w:r>
            <w:proofErr w:type="gramEnd"/>
            <w:r>
              <w:t xml:space="preserve"> комиссии – 4 единицы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Pr>
              <w:pStyle w:val="ConsPlusCell"/>
            </w:pPr>
            <w:r w:rsidRPr="009876E3">
              <w:lastRenderedPageBreak/>
              <w:t>Информ</w:t>
            </w:r>
            <w:r>
              <w:t>ирование</w:t>
            </w:r>
            <w:r w:rsidRPr="009876E3">
              <w:t xml:space="preserve"> </w:t>
            </w:r>
            <w:proofErr w:type="gramStart"/>
            <w:r w:rsidRPr="0045086D">
              <w:t>членов  межведомственной</w:t>
            </w:r>
            <w:proofErr w:type="gramEnd"/>
            <w:r w:rsidRPr="0045086D">
              <w:t xml:space="preserve"> комиссии по противодействию коррупции в </w:t>
            </w:r>
            <w:proofErr w:type="spellStart"/>
            <w:r w:rsidRPr="0045086D">
              <w:t>Корсаковском</w:t>
            </w:r>
            <w:proofErr w:type="spellEnd"/>
            <w:r w:rsidRPr="0045086D">
              <w:t xml:space="preserve"> городском округе и населения </w:t>
            </w:r>
            <w:r w:rsidRPr="009876E3">
              <w:t>об итогах реализации</w:t>
            </w:r>
            <w:r>
              <w:t xml:space="preserve"> подпрограммы </w:t>
            </w:r>
            <w:r w:rsidRPr="009876E3">
              <w:t>«Осуществление мер по противодействию корруп</w:t>
            </w:r>
            <w:r w:rsidRPr="009876E3">
              <w:softHyphen/>
              <w:t>ции</w:t>
            </w:r>
            <w:r>
              <w:t xml:space="preserve"> </w:t>
            </w:r>
            <w:r w:rsidRPr="00B17519">
              <w:t>в границах Корсаковского городского округа на 2015-</w:t>
            </w:r>
            <w:r w:rsidRPr="00B17519">
              <w:lastRenderedPageBreak/>
              <w:t>2020 годы»</w:t>
            </w:r>
            <w:r>
              <w:t>.</w:t>
            </w:r>
          </w:p>
          <w:p w:rsidR="00C16DD9" w:rsidRPr="00B85674" w:rsidRDefault="00C16DD9" w:rsidP="0060768B">
            <w:pPr>
              <w:pStyle w:val="ConsPlusCell"/>
            </w:pPr>
            <w:r>
              <w:t xml:space="preserve">Заседания </w:t>
            </w:r>
            <w:proofErr w:type="spellStart"/>
            <w:proofErr w:type="gramStart"/>
            <w:r>
              <w:t>межведомствен</w:t>
            </w:r>
            <w:proofErr w:type="spellEnd"/>
            <w:r>
              <w:t>-ной</w:t>
            </w:r>
            <w:proofErr w:type="gramEnd"/>
            <w:r>
              <w:t xml:space="preserve"> комиссии – </w:t>
            </w:r>
            <w:r w:rsidR="0060768B">
              <w:t>6</w:t>
            </w:r>
            <w:r>
              <w:t xml:space="preserve"> единицы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485E5C" w:rsidP="00C16DD9">
            <w:pPr>
              <w:pStyle w:val="ConsPlusCell"/>
              <w:jc w:val="both"/>
            </w:pPr>
            <w:r>
              <w:t>М</w:t>
            </w:r>
            <w:r w:rsidR="00C16DD9" w:rsidRPr="00A47F26">
              <w:t xml:space="preserve">ониторинг соответствия муниципальных правовых актов требованиям федеральных законов, нормативных правовых актов федеральных государственных органов и нормативных правовых актов органов государственной власти Сахалинской области по вопросам противодействия коррупции, выработка </w:t>
            </w:r>
            <w:r w:rsidR="00C16DD9" w:rsidRPr="00A47F26">
              <w:lastRenderedPageBreak/>
              <w:t xml:space="preserve">рекомендаций с целью приведения муниципальных правовых </w:t>
            </w:r>
            <w:proofErr w:type="gramStart"/>
            <w:r w:rsidR="00C16DD9" w:rsidRPr="00A47F26">
              <w:t>актов  в</w:t>
            </w:r>
            <w:proofErr w:type="gramEnd"/>
            <w:r w:rsidR="00C16DD9" w:rsidRPr="00A47F26">
              <w:t xml:space="preserve"> соответствие с законодательством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AA027D" w:rsidP="00AB7720">
            <w:pPr>
              <w:pStyle w:val="ConsPlusCell"/>
              <w:jc w:val="both"/>
            </w:pPr>
            <w:r>
              <w:lastRenderedPageBreak/>
              <w:t>Контрольно-п</w:t>
            </w:r>
            <w:r w:rsidRPr="00A47F26">
              <w:t>равово</w:t>
            </w:r>
            <w:r w:rsidR="00AB7720">
              <w:t>е управление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roofErr w:type="gramStart"/>
            <w:r w:rsidRPr="0049406B">
              <w:t>Совершенствование  системы</w:t>
            </w:r>
            <w:proofErr w:type="gramEnd"/>
            <w:r w:rsidRPr="0049406B">
              <w:t xml:space="preserve"> мер правового  характера, направленной на выявление и устранение причин коррупции</w:t>
            </w:r>
            <w:r>
              <w:t>. Количество несоответствующих действующему законодательству муниципальных правовых актов -0 единиц</w:t>
            </w:r>
            <w:r w:rsidRPr="0049406B">
              <w:t xml:space="preserve">      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roofErr w:type="gramStart"/>
            <w:r w:rsidRPr="0049406B">
              <w:t>Совершенствование  системы</w:t>
            </w:r>
            <w:proofErr w:type="gramEnd"/>
            <w:r w:rsidRPr="0049406B">
              <w:t xml:space="preserve"> мер правового  характера, направленной на выявление и устранение причин коррупции</w:t>
            </w:r>
            <w:r>
              <w:t xml:space="preserve">. </w:t>
            </w:r>
            <w:r w:rsidRPr="004A2FC2">
              <w:t>Количество несоответствующих действующему законодательству муниципальных правовых актов -0 единиц</w:t>
            </w:r>
            <w:r w:rsidRPr="0049406B">
              <w:t xml:space="preserve">                       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485E5C" w:rsidP="00C16DD9">
            <w:pPr>
              <w:pStyle w:val="ConsPlusCell"/>
              <w:jc w:val="both"/>
            </w:pPr>
            <w:r>
              <w:t>А</w:t>
            </w:r>
            <w:r w:rsidR="00C16DD9" w:rsidRPr="00A47F26">
              <w:t>нтикоррупционная политика и экспертиза проектов муниципальных нормативных правовых актов</w:t>
            </w:r>
            <w:r w:rsidR="00C16DD9" w:rsidRPr="00A47F26">
              <w:tab/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3.1.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Обеспечение эффективного контроля за соблюдением муниципальными служащими ограничений, предусмотренных законодательством о муниципальной службе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AA027D" w:rsidP="00C16DD9">
            <w:pPr>
              <w:pStyle w:val="ConsPlusCell"/>
              <w:jc w:val="both"/>
            </w:pPr>
            <w:r w:rsidRPr="00804C54">
              <w:t>Отдел муниципальной службы и мобилизационной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4431D9" w:rsidP="004431D9">
            <w:pPr>
              <w:pStyle w:val="ConsPlusCell"/>
            </w:pPr>
            <w:proofErr w:type="gramStart"/>
            <w:r>
              <w:t xml:space="preserve">Анализ </w:t>
            </w:r>
            <w:r w:rsidRPr="008966DB">
              <w:t xml:space="preserve"> достоверност</w:t>
            </w:r>
            <w:r>
              <w:t>и</w:t>
            </w:r>
            <w:proofErr w:type="gramEnd"/>
            <w:r w:rsidRPr="008966DB">
              <w:t xml:space="preserve"> и полнот</w:t>
            </w:r>
            <w:r>
              <w:t>ы</w:t>
            </w:r>
            <w:r w:rsidRPr="008966DB">
              <w:t xml:space="preserve"> сведений о доходах, об имуществе и обязательствах имущественного характера, представляемых муниципальными служащими, а </w:t>
            </w:r>
            <w:r w:rsidRPr="008966DB">
              <w:lastRenderedPageBreak/>
              <w:t>также соблюдени</w:t>
            </w:r>
            <w:r>
              <w:t>я</w:t>
            </w:r>
            <w:r w:rsidRPr="008966DB">
              <w:t xml:space="preserve"> служащими установленных ограничений, запретов и требований о предотвращении или урегулировании конфликта интересов</w:t>
            </w:r>
            <w:r>
              <w:t xml:space="preserve">. </w:t>
            </w:r>
            <w:r w:rsidR="00C16DD9">
              <w:t xml:space="preserve">Количество </w:t>
            </w:r>
            <w:proofErr w:type="spellStart"/>
            <w:proofErr w:type="gramStart"/>
            <w:r>
              <w:t>проанализиро</w:t>
            </w:r>
            <w:proofErr w:type="spellEnd"/>
            <w:r>
              <w:t>-ванных</w:t>
            </w:r>
            <w:proofErr w:type="gramEnd"/>
            <w:r>
              <w:t xml:space="preserve"> материалов </w:t>
            </w:r>
            <w:r w:rsidR="00C16DD9">
              <w:t xml:space="preserve">– </w:t>
            </w:r>
            <w:r w:rsidR="0034198B">
              <w:t>85</w:t>
            </w:r>
            <w:r w:rsidR="00C16DD9">
              <w:t xml:space="preserve">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E6289D" w:rsidP="00EB15E0">
            <w:pPr>
              <w:pStyle w:val="ConsPlusCell"/>
              <w:jc w:val="both"/>
            </w:pPr>
            <w:proofErr w:type="spellStart"/>
            <w:proofErr w:type="gramStart"/>
            <w:r>
              <w:lastRenderedPageBreak/>
              <w:t>Проанализирова</w:t>
            </w:r>
            <w:proofErr w:type="spellEnd"/>
            <w:r>
              <w:t>-но</w:t>
            </w:r>
            <w:proofErr w:type="gramEnd"/>
            <w:r w:rsidRPr="0001008D">
              <w:t xml:space="preserve"> </w:t>
            </w:r>
            <w:r>
              <w:t>86</w:t>
            </w:r>
            <w:r w:rsidRPr="0001008D">
              <w:t xml:space="preserve"> </w:t>
            </w:r>
            <w:r>
              <w:t>материалов с целью проверки</w:t>
            </w:r>
            <w:r w:rsidR="00C16DD9" w:rsidRPr="00A47F26">
              <w:t xml:space="preserve"> соблюдени</w:t>
            </w:r>
            <w:r>
              <w:t>я</w:t>
            </w:r>
            <w:r w:rsidR="00C16DD9" w:rsidRPr="00A47F26">
              <w:t xml:space="preserve"> муниципальными служащими ограничений, предусмотрен</w:t>
            </w:r>
            <w:r w:rsidR="00C16DD9">
              <w:t>-</w:t>
            </w:r>
            <w:proofErr w:type="spellStart"/>
            <w:r w:rsidR="00C16DD9" w:rsidRPr="00A47F26">
              <w:t>ных</w:t>
            </w:r>
            <w:proofErr w:type="spellEnd"/>
            <w:r w:rsidR="00C16DD9" w:rsidRPr="00A47F26">
              <w:t xml:space="preserve"> </w:t>
            </w:r>
            <w:proofErr w:type="spellStart"/>
            <w:r w:rsidR="00C16DD9" w:rsidRPr="00A47F26">
              <w:t>законодательст</w:t>
            </w:r>
            <w:r w:rsidR="00EB15E0">
              <w:t>-</w:t>
            </w:r>
            <w:r w:rsidR="00C16DD9" w:rsidRPr="00A47F26">
              <w:t>вом</w:t>
            </w:r>
            <w:proofErr w:type="spellEnd"/>
            <w:r w:rsidR="00C16DD9" w:rsidRPr="00A47F26">
              <w:t xml:space="preserve"> о муниципальной </w:t>
            </w:r>
            <w:r w:rsidR="00C16DD9" w:rsidRPr="00A47F26">
              <w:lastRenderedPageBreak/>
              <w:t>службе</w:t>
            </w:r>
            <w:r w:rsidR="00C16DD9">
              <w:t>, нарушений не выявлено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Организация проверки достоверности предоставляемых муниципальными служащими сведений о доходах, об имуществе, </w:t>
            </w:r>
            <w:r w:rsidRPr="00A47F26">
              <w:lastRenderedPageBreak/>
              <w:t>принадлежащем им на праве собственности, обязательствах имущественного характера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AA027D" w:rsidP="00C16DD9">
            <w:pPr>
              <w:jc w:val="both"/>
            </w:pPr>
            <w:r w:rsidRPr="00804C54">
              <w:lastRenderedPageBreak/>
              <w:t>Отдел муниципальной службы и мобилизационной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 w:rsidRPr="001151FB">
              <w:t xml:space="preserve">Принятие </w:t>
            </w:r>
            <w:r>
              <w:t xml:space="preserve">необходимых </w:t>
            </w:r>
            <w:r>
              <w:br/>
              <w:t xml:space="preserve">организационных, правовых и иных мер, в том </w:t>
            </w:r>
            <w:proofErr w:type="gramStart"/>
            <w:r>
              <w:t>числе  применение</w:t>
            </w:r>
            <w:proofErr w:type="gramEnd"/>
            <w:r>
              <w:t xml:space="preserve"> </w:t>
            </w:r>
            <w:r w:rsidRPr="001151FB">
              <w:t>м</w:t>
            </w:r>
            <w:r>
              <w:t xml:space="preserve">ер       </w:t>
            </w:r>
            <w:r>
              <w:br/>
            </w:r>
            <w:r>
              <w:lastRenderedPageBreak/>
              <w:t xml:space="preserve">юридической </w:t>
            </w:r>
            <w:r w:rsidRPr="001151FB">
              <w:t>ответственнос</w:t>
            </w:r>
            <w:r>
              <w:t xml:space="preserve">ти  </w:t>
            </w:r>
            <w:r w:rsidRPr="001151FB">
              <w:t>по каждому с</w:t>
            </w:r>
            <w:r>
              <w:t xml:space="preserve">лучаю    </w:t>
            </w:r>
            <w:r>
              <w:br/>
              <w:t xml:space="preserve">предоставления муниципальными </w:t>
            </w:r>
            <w:r w:rsidRPr="001151FB">
              <w:t xml:space="preserve">служащими </w:t>
            </w:r>
            <w:r>
              <w:t>недостоверных сведений</w:t>
            </w:r>
            <w:r w:rsidRPr="00A47F26">
              <w:t xml:space="preserve"> о доходах, об имуществе, принадлежащем им на праве собственности, обязательствах имущественного характера</w:t>
            </w:r>
            <w:r>
              <w:t>. Количество проведенных проверок – 68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E6289D" w:rsidP="00C16DD9">
            <w:pPr>
              <w:pStyle w:val="ConsPlusCell"/>
              <w:jc w:val="both"/>
            </w:pPr>
            <w:proofErr w:type="spellStart"/>
            <w:proofErr w:type="gramStart"/>
            <w:r>
              <w:lastRenderedPageBreak/>
              <w:t>Проанализирова</w:t>
            </w:r>
            <w:proofErr w:type="spellEnd"/>
            <w:r>
              <w:t>-но</w:t>
            </w:r>
            <w:proofErr w:type="gramEnd"/>
            <w:r w:rsidR="00C16DD9" w:rsidRPr="0001008D">
              <w:t xml:space="preserve"> </w:t>
            </w:r>
            <w:r w:rsidR="0034198B">
              <w:t>86</w:t>
            </w:r>
            <w:r w:rsidR="00C16DD9" w:rsidRPr="0001008D">
              <w:t xml:space="preserve"> </w:t>
            </w:r>
            <w:r>
              <w:t>материалов с целью проверки</w:t>
            </w:r>
            <w:r w:rsidR="00C16DD9" w:rsidRPr="0001008D">
              <w:t xml:space="preserve"> достоверности и полноты сведений о доходах, </w:t>
            </w:r>
            <w:r w:rsidR="00C16DD9" w:rsidRPr="0001008D">
              <w:lastRenderedPageBreak/>
              <w:t>расходах, об имуществе и обязательствах имущественного характера, представленных муниципальными служащими</w:t>
            </w:r>
            <w:r w:rsidR="00C16DD9">
              <w:t>, нарушений не выявлено</w:t>
            </w:r>
          </w:p>
          <w:p w:rsidR="00C16DD9" w:rsidRPr="00B85674" w:rsidRDefault="00C16DD9" w:rsidP="00C16DD9">
            <w:pPr>
              <w:pStyle w:val="ConsPlusCell"/>
              <w:jc w:val="both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Организация и проведение аттестации муниципальных </w:t>
            </w:r>
            <w:r w:rsidRPr="00A47F26">
              <w:lastRenderedPageBreak/>
              <w:t xml:space="preserve">служащих в целях определения соответствия муниципального служащего замещаемой должности муниципальной службы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18220D" w:rsidP="00C16DD9">
            <w:pPr>
              <w:jc w:val="both"/>
            </w:pPr>
            <w:r w:rsidRPr="00804C54">
              <w:lastRenderedPageBreak/>
              <w:t xml:space="preserve">Отдел муниципальной службы и </w:t>
            </w:r>
            <w:r w:rsidRPr="00804C54">
              <w:lastRenderedPageBreak/>
              <w:t>мобилизационной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proofErr w:type="gramStart"/>
            <w:r w:rsidRPr="00CA1623">
              <w:lastRenderedPageBreak/>
              <w:t>октябрь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proofErr w:type="gramStart"/>
            <w:r w:rsidRPr="00CA1623"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proofErr w:type="gramStart"/>
            <w:r w:rsidRPr="00CA1623">
              <w:t>октябрь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proofErr w:type="gramStart"/>
            <w:r w:rsidRPr="00CA1623"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3716D6">
            <w:pPr>
              <w:pStyle w:val="ConsPlusCell"/>
              <w:jc w:val="both"/>
            </w:pPr>
            <w:r>
              <w:t>О</w:t>
            </w:r>
            <w:r w:rsidRPr="00A47F26">
              <w:t>ценк</w:t>
            </w:r>
            <w:r>
              <w:t>а</w:t>
            </w:r>
            <w:r w:rsidRPr="00A47F26">
              <w:t xml:space="preserve"> </w:t>
            </w:r>
            <w:proofErr w:type="spellStart"/>
            <w:proofErr w:type="gramStart"/>
            <w:r w:rsidRPr="00A47F26">
              <w:t>профессиональ</w:t>
            </w:r>
            <w:proofErr w:type="spellEnd"/>
            <w:r w:rsidR="001E6D40">
              <w:t>-</w:t>
            </w:r>
            <w:r w:rsidRPr="00A47F26">
              <w:t>ной</w:t>
            </w:r>
            <w:proofErr w:type="gramEnd"/>
            <w:r w:rsidRPr="00A47F26">
              <w:t xml:space="preserve"> деятельности</w:t>
            </w:r>
            <w:r>
              <w:t xml:space="preserve"> </w:t>
            </w:r>
            <w:r w:rsidRPr="00A47F26">
              <w:lastRenderedPageBreak/>
              <w:t>муниципального служащего, в том числе с учетом его осведомленности в части требований законодательства о противодействии коррупции</w:t>
            </w:r>
            <w:r>
              <w:t>. Количество проведенных аттестаций</w:t>
            </w:r>
            <w:r w:rsidRPr="00A47F26">
              <w:t xml:space="preserve"> муниципальн</w:t>
            </w:r>
            <w:r>
              <w:t>ых</w:t>
            </w:r>
            <w:r w:rsidRPr="00A47F26">
              <w:t xml:space="preserve"> служащ</w:t>
            </w:r>
            <w:r>
              <w:t xml:space="preserve">их – </w:t>
            </w:r>
            <w:r w:rsidR="00014C6A">
              <w:t xml:space="preserve">не менее </w:t>
            </w:r>
            <w:r w:rsidR="003716D6">
              <w:t>2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364F2A">
            <w:pPr>
              <w:pStyle w:val="ConsPlusCell"/>
            </w:pPr>
            <w:r w:rsidRPr="00033542">
              <w:lastRenderedPageBreak/>
              <w:t xml:space="preserve">Аттестация муниципальных служащих </w:t>
            </w:r>
            <w:r w:rsidR="00364F2A">
              <w:t xml:space="preserve">в 2018 </w:t>
            </w:r>
            <w:r w:rsidR="00364F2A">
              <w:lastRenderedPageBreak/>
              <w:t xml:space="preserve">году не проводилась в связи с изменением структуры администрации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Предъявление в установленном порядке квалификационных требований к гражданам, претендующим на </w:t>
            </w:r>
            <w:r w:rsidRPr="00A47F26">
              <w:lastRenderedPageBreak/>
              <w:t>замещение должностей муниципальной службы</w:t>
            </w:r>
            <w:r w:rsidRPr="0030664D">
              <w:t xml:space="preserve">           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C16DD9">
            <w:pPr>
              <w:pStyle w:val="ConsPlusCell"/>
              <w:jc w:val="both"/>
            </w:pPr>
            <w:r w:rsidRPr="00804C54">
              <w:lastRenderedPageBreak/>
              <w:t xml:space="preserve">Отдел муниципальной службы и </w:t>
            </w:r>
            <w:proofErr w:type="spellStart"/>
            <w:proofErr w:type="gramStart"/>
            <w:r w:rsidRPr="00804C54">
              <w:t>мобилизацион</w:t>
            </w:r>
            <w:proofErr w:type="spellEnd"/>
            <w:r w:rsidR="001E11E6">
              <w:t>-</w:t>
            </w:r>
            <w:r w:rsidRPr="00804C54">
              <w:t>ной</w:t>
            </w:r>
            <w:proofErr w:type="gramEnd"/>
            <w:r w:rsidRPr="00804C54"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>
              <w:t>О</w:t>
            </w:r>
            <w:r w:rsidRPr="00A47F26">
              <w:t>ценк</w:t>
            </w:r>
            <w:r>
              <w:t>а</w:t>
            </w:r>
            <w:r w:rsidRPr="00A47F26">
              <w:t xml:space="preserve"> </w:t>
            </w:r>
            <w:r>
              <w:t xml:space="preserve">соответствия </w:t>
            </w:r>
            <w:proofErr w:type="gramStart"/>
            <w:r>
              <w:t xml:space="preserve">квалификации </w:t>
            </w:r>
            <w:r w:rsidRPr="00A47F26">
              <w:t xml:space="preserve"> </w:t>
            </w:r>
            <w:r>
              <w:t>граждан</w:t>
            </w:r>
            <w:proofErr w:type="gramEnd"/>
            <w:r w:rsidRPr="00A47F26">
              <w:t>, претендующи</w:t>
            </w:r>
            <w:r>
              <w:t>х</w:t>
            </w:r>
            <w:r w:rsidRPr="00A47F26">
              <w:t xml:space="preserve"> на замещение должностей </w:t>
            </w:r>
            <w:r w:rsidRPr="00A47F26">
              <w:lastRenderedPageBreak/>
              <w:t>муниципально</w:t>
            </w:r>
            <w:r>
              <w:t>й</w:t>
            </w:r>
            <w:r w:rsidRPr="00A47F26">
              <w:t xml:space="preserve"> служ</w:t>
            </w:r>
            <w:r>
              <w:t>бы</w:t>
            </w:r>
            <w:r w:rsidRPr="00A47F26">
              <w:t>,</w:t>
            </w:r>
            <w:r>
              <w:t xml:space="preserve"> установленным требованиям,</w:t>
            </w:r>
            <w:r w:rsidRPr="00A47F26">
              <w:t xml:space="preserve"> в том числе с учетом осведомленности требовани</w:t>
            </w:r>
            <w:r>
              <w:t>й</w:t>
            </w:r>
            <w:r w:rsidRPr="00A47F26">
              <w:t xml:space="preserve"> законодательства о противодействии коррупции</w:t>
            </w:r>
            <w:r>
              <w:t xml:space="preserve">. Оценка соответствия </w:t>
            </w:r>
            <w:proofErr w:type="spellStart"/>
            <w:proofErr w:type="gramStart"/>
            <w:r>
              <w:t>квалификацион-ным</w:t>
            </w:r>
            <w:proofErr w:type="spellEnd"/>
            <w:proofErr w:type="gramEnd"/>
            <w:r>
              <w:t xml:space="preserve"> требованиям в отношении </w:t>
            </w:r>
            <w:r w:rsidRPr="00B6345E">
              <w:t>претендующих на замещение должностей муни</w:t>
            </w:r>
            <w:r>
              <w:t>ципальной службы – 100 процентов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Граждане</w:t>
            </w:r>
            <w:r w:rsidRPr="00A47F26">
              <w:t>, претендующи</w:t>
            </w:r>
            <w:r>
              <w:t>е</w:t>
            </w:r>
            <w:r w:rsidRPr="00A47F26">
              <w:t xml:space="preserve"> на замещение должностей муниципально</w:t>
            </w:r>
            <w:r>
              <w:t>й</w:t>
            </w:r>
            <w:r w:rsidRPr="00A47F26">
              <w:t xml:space="preserve"> служ</w:t>
            </w:r>
            <w:r>
              <w:t>бы</w:t>
            </w:r>
            <w:r w:rsidRPr="00A47F26">
              <w:t>,</w:t>
            </w:r>
            <w:r>
              <w:t xml:space="preserve"> соответствуют </w:t>
            </w:r>
            <w:r>
              <w:lastRenderedPageBreak/>
              <w:t>установленным требованиям,</w:t>
            </w:r>
            <w:r w:rsidRPr="00A47F26">
              <w:t xml:space="preserve"> в том числе с учетом осведомленности требовани</w:t>
            </w:r>
            <w:r>
              <w:t>й</w:t>
            </w:r>
            <w:r w:rsidRPr="00A47F26">
              <w:t xml:space="preserve"> законодательства о противодействии коррупции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3.5.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Обеспечение </w:t>
            </w:r>
            <w:r w:rsidRPr="00A47F26">
              <w:lastRenderedPageBreak/>
              <w:t>соблюдения муниципальными служащими требований к служебному поведению и обеспечение урегулирования конфликта интересов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18220D">
            <w:pPr>
              <w:pStyle w:val="ConsPlusCell"/>
              <w:jc w:val="both"/>
            </w:pPr>
            <w:r w:rsidRPr="00A47F26">
              <w:lastRenderedPageBreak/>
              <w:t xml:space="preserve">Отдел </w:t>
            </w:r>
            <w:r w:rsidRPr="00A47F26">
              <w:lastRenderedPageBreak/>
              <w:t>муниципальной службы</w:t>
            </w:r>
            <w:r>
              <w:t xml:space="preserve"> и </w:t>
            </w:r>
            <w:proofErr w:type="spellStart"/>
            <w:proofErr w:type="gramStart"/>
            <w:r>
              <w:t>мобилизацион</w:t>
            </w:r>
            <w:proofErr w:type="spellEnd"/>
            <w:r>
              <w:t>-ной</w:t>
            </w:r>
            <w:proofErr w:type="gramEnd"/>
            <w:r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lastRenderedPageBreak/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4" w:rsidRPr="00B85674" w:rsidRDefault="00C16DD9" w:rsidP="00C16DD9">
            <w:pPr>
              <w:pStyle w:val="ConsPlusCell"/>
            </w:pPr>
            <w:r w:rsidRPr="001151FB">
              <w:t>Принятие</w:t>
            </w:r>
            <w:r w:rsidR="00E92CA5">
              <w:t xml:space="preserve"> </w:t>
            </w:r>
            <w:r w:rsidR="00E92CA5">
              <w:lastRenderedPageBreak/>
              <w:t xml:space="preserve">необходимых </w:t>
            </w:r>
            <w:r w:rsidR="00E92CA5">
              <w:br/>
            </w:r>
            <w:proofErr w:type="spellStart"/>
            <w:r w:rsidR="00E92CA5">
              <w:t>организацион-ных</w:t>
            </w:r>
            <w:proofErr w:type="spellEnd"/>
            <w:r>
              <w:t xml:space="preserve">, правовых и иных мер, в том </w:t>
            </w:r>
            <w:proofErr w:type="gramStart"/>
            <w:r>
              <w:t xml:space="preserve">числе  </w:t>
            </w:r>
            <w:r w:rsidRPr="001151FB">
              <w:t>применение</w:t>
            </w:r>
            <w:proofErr w:type="gramEnd"/>
            <w:r w:rsidRPr="001151FB">
              <w:t xml:space="preserve"> </w:t>
            </w:r>
            <w:r>
              <w:t xml:space="preserve"> </w:t>
            </w:r>
            <w:r w:rsidRPr="001151FB">
              <w:t>м</w:t>
            </w:r>
            <w:r>
              <w:t xml:space="preserve">ер       </w:t>
            </w:r>
            <w:r>
              <w:br/>
              <w:t xml:space="preserve">юридической </w:t>
            </w:r>
            <w:r w:rsidRPr="001151FB">
              <w:t>ответствен</w:t>
            </w:r>
            <w:r>
              <w:t>н</w:t>
            </w:r>
            <w:r w:rsidRPr="001151FB">
              <w:t>ос</w:t>
            </w:r>
            <w:r>
              <w:t xml:space="preserve">ти  </w:t>
            </w:r>
            <w:r w:rsidRPr="001151FB">
              <w:t>по каждому с</w:t>
            </w:r>
            <w:r>
              <w:t xml:space="preserve">лучаю    </w:t>
            </w:r>
            <w:r>
              <w:br/>
              <w:t xml:space="preserve">несоблюдения муниципальными </w:t>
            </w:r>
            <w:r w:rsidRPr="001151FB">
              <w:t xml:space="preserve">служащими </w:t>
            </w:r>
            <w:r>
              <w:t xml:space="preserve">требований к  </w:t>
            </w:r>
            <w:r w:rsidRPr="001151FB">
              <w:t>служебному поведению</w:t>
            </w:r>
            <w:r>
              <w:t>. Количество проведенных заседаний комиссии – не менее 1 единицы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E92CA5" w:rsidP="00084A52">
            <w:pPr>
              <w:pStyle w:val="ConsPlusCell"/>
            </w:pPr>
            <w:r>
              <w:lastRenderedPageBreak/>
              <w:t>З</w:t>
            </w:r>
            <w:r w:rsidR="00C16DD9">
              <w:t xml:space="preserve">аседания </w:t>
            </w:r>
            <w:r w:rsidR="00C16DD9">
              <w:lastRenderedPageBreak/>
              <w:t>комиссии</w:t>
            </w:r>
            <w:r>
              <w:t xml:space="preserve"> не проводились в связи с отсутствием фактов несоблюдения муниципальными </w:t>
            </w:r>
            <w:r w:rsidRPr="001151FB">
              <w:t xml:space="preserve">служащими </w:t>
            </w:r>
            <w:r>
              <w:t xml:space="preserve">требований </w:t>
            </w:r>
            <w:proofErr w:type="gramStart"/>
            <w:r>
              <w:t xml:space="preserve">к  </w:t>
            </w:r>
            <w:r w:rsidRPr="001151FB">
              <w:t>служебному</w:t>
            </w:r>
            <w:proofErr w:type="gramEnd"/>
            <w:r w:rsidRPr="001151FB">
              <w:t xml:space="preserve"> поведению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181CD3" w:rsidRPr="00B85674" w:rsidTr="00181CD3">
        <w:trPr>
          <w:trHeight w:val="126"/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center"/>
            </w:pPr>
            <w:r>
              <w:lastRenderedPageBreak/>
              <w:t>3.6.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795FEE" w:rsidRDefault="00181CD3" w:rsidP="00181CD3">
            <w:pPr>
              <w:autoSpaceDE w:val="0"/>
              <w:autoSpaceDN w:val="0"/>
              <w:adjustRightInd w:val="0"/>
              <w:jc w:val="both"/>
            </w:pPr>
            <w:r w:rsidRPr="00795FEE">
              <w:t xml:space="preserve">Повышение эффективности кадровой работы в </w:t>
            </w:r>
            <w:r w:rsidRPr="00795FEE">
              <w:lastRenderedPageBreak/>
              <w:t>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both"/>
            </w:pPr>
            <w:r w:rsidRPr="00492F38">
              <w:lastRenderedPageBreak/>
              <w:t xml:space="preserve">Отдел муниципальной службы и </w:t>
            </w:r>
            <w:r w:rsidRPr="00492F38">
              <w:lastRenderedPageBreak/>
              <w:t>мобилизационной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lastRenderedPageBreak/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AB7720" w:rsidP="00181CD3">
            <w:pPr>
              <w:pStyle w:val="ConsPlusCell"/>
            </w:pPr>
            <w:r w:rsidRPr="00492F38">
              <w:t>Профилактика коррупционных правонарушений</w:t>
            </w:r>
            <w:r>
              <w:t xml:space="preserve">. </w:t>
            </w:r>
            <w:r>
              <w:lastRenderedPageBreak/>
              <w:t xml:space="preserve">Охват кадровой работы по ведению личных </w:t>
            </w:r>
            <w:proofErr w:type="gramStart"/>
            <w:r>
              <w:t>дел  -</w:t>
            </w:r>
            <w:proofErr w:type="gramEnd"/>
            <w:r>
              <w:t xml:space="preserve"> 100 процентов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AB7720" w:rsidP="00181CD3">
            <w:pPr>
              <w:pStyle w:val="ConsPlusCell"/>
            </w:pPr>
            <w:r w:rsidRPr="00492F38">
              <w:lastRenderedPageBreak/>
              <w:t>Профилактика коррупционных правонарушений</w:t>
            </w:r>
            <w:r>
              <w:t xml:space="preserve">. </w:t>
            </w:r>
            <w:r>
              <w:lastRenderedPageBreak/>
              <w:t xml:space="preserve">Охват кадровой работы по ведению личных </w:t>
            </w:r>
            <w:proofErr w:type="gramStart"/>
            <w:r>
              <w:t>дел  -</w:t>
            </w:r>
            <w:proofErr w:type="gramEnd"/>
            <w:r>
              <w:t xml:space="preserve"> 100 процентов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</w:p>
        </w:tc>
      </w:tr>
      <w:tr w:rsidR="00181CD3" w:rsidRPr="00B85674" w:rsidTr="00181CD3">
        <w:trPr>
          <w:trHeight w:val="135"/>
          <w:tblCellSpacing w:w="5" w:type="nil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center"/>
            </w:pPr>
            <w:r>
              <w:lastRenderedPageBreak/>
              <w:t>3.7.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2C590F" w:rsidRDefault="00181CD3" w:rsidP="00181CD3">
            <w:pPr>
              <w:jc w:val="both"/>
            </w:pPr>
            <w:r w:rsidRPr="002C590F">
              <w:t>Обучение муниципальных служащих, впервые поступивших на муниципальную службу для замещения должностей, включенных в перечень должностей, утвержденный постановлением администрации Корсаковского городского округа, по образовательным программам в области противодействия коррупции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both"/>
            </w:pPr>
            <w:r w:rsidRPr="00492F38">
              <w:t>Отдел муниципальной службы и мобилизационной подготовки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AB7720" w:rsidP="00181CD3">
            <w:pPr>
              <w:pStyle w:val="ConsPlusCell"/>
            </w:pPr>
            <w:r w:rsidRPr="00492F38">
              <w:t>Профилактика коррупционных правонарушений</w:t>
            </w:r>
            <w:r>
              <w:t xml:space="preserve">. Охват </w:t>
            </w:r>
            <w:proofErr w:type="gramStart"/>
            <w:r>
              <w:t>обучаемых  -</w:t>
            </w:r>
            <w:proofErr w:type="gramEnd"/>
            <w:r>
              <w:t xml:space="preserve"> 100 процентов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7510D8" w:rsidP="00181CD3">
            <w:pPr>
              <w:pStyle w:val="ConsPlusCell"/>
            </w:pPr>
            <w:r w:rsidRPr="00492F38">
              <w:t>Профилактика коррупционных правонарушений</w:t>
            </w:r>
            <w:r>
              <w:t xml:space="preserve">. Охват </w:t>
            </w:r>
            <w:proofErr w:type="gramStart"/>
            <w:r>
              <w:t>обучаемых  -</w:t>
            </w:r>
            <w:proofErr w:type="gramEnd"/>
            <w:r>
              <w:t xml:space="preserve"> 100 процентов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</w:p>
        </w:tc>
      </w:tr>
      <w:tr w:rsidR="00181CD3" w:rsidRPr="00B85674" w:rsidTr="007510D8">
        <w:trPr>
          <w:trHeight w:val="1320"/>
          <w:tblCellSpacing w:w="5" w:type="nil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7510D8">
            <w:pPr>
              <w:pStyle w:val="ConsPlusCell"/>
              <w:jc w:val="center"/>
            </w:pPr>
            <w:r>
              <w:t>3.</w:t>
            </w:r>
            <w:r w:rsidR="007510D8">
              <w:t>8</w:t>
            </w:r>
            <w:r>
              <w:t>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  <w:jc w:val="both"/>
            </w:pPr>
            <w:r>
              <w:t xml:space="preserve">Размещение сведений о доходах, об имуществе и обязательствах имущественного характера, </w:t>
            </w:r>
            <w:r>
              <w:lastRenderedPageBreak/>
              <w:t>представленных муниципальными служащими и членами их семей, на официальном сайте администрации Корсаковского городского округа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jc w:val="both"/>
            </w:pPr>
            <w:r w:rsidRPr="00A47F26">
              <w:lastRenderedPageBreak/>
              <w:t>Отдел муниципальной службы</w:t>
            </w:r>
            <w:r>
              <w:t xml:space="preserve"> и </w:t>
            </w:r>
            <w:proofErr w:type="spellStart"/>
            <w:proofErr w:type="gramStart"/>
            <w:r>
              <w:t>мобилизацион</w:t>
            </w:r>
            <w:proofErr w:type="spellEnd"/>
            <w:r>
              <w:t>-ной</w:t>
            </w:r>
            <w:proofErr w:type="gramEnd"/>
            <w:r>
              <w:t xml:space="preserve"> подготовки, </w:t>
            </w:r>
            <w:r>
              <w:lastRenderedPageBreak/>
              <w:t>управление делами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proofErr w:type="gramStart"/>
            <w:r>
              <w:lastRenderedPageBreak/>
              <w:t>март</w:t>
            </w:r>
            <w:proofErr w:type="gram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proofErr w:type="gramStart"/>
            <w:r>
              <w:t>май</w:t>
            </w:r>
            <w:proofErr w:type="gramEnd"/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proofErr w:type="gramStart"/>
            <w:r>
              <w:t>март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proofErr w:type="gramStart"/>
            <w:r>
              <w:t>май</w:t>
            </w:r>
            <w:proofErr w:type="gram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t xml:space="preserve">Профилактика коррупционных правонарушений. Размещение информации по итогам </w:t>
            </w:r>
            <w:proofErr w:type="gramStart"/>
            <w:r>
              <w:t>года  -</w:t>
            </w:r>
            <w:proofErr w:type="gramEnd"/>
            <w:r>
              <w:t xml:space="preserve">1 </w:t>
            </w:r>
            <w:r>
              <w:lastRenderedPageBreak/>
              <w:t>единиц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7510D8" w:rsidRDefault="00181CD3" w:rsidP="007510D8">
            <w:pPr>
              <w:pStyle w:val="ConsPlusCell"/>
            </w:pPr>
            <w:r>
              <w:lastRenderedPageBreak/>
              <w:t xml:space="preserve">Размещены сведения о доходах, об имуществе и обязательствах имущественного </w:t>
            </w:r>
            <w:r>
              <w:lastRenderedPageBreak/>
              <w:t>характера, представленных муниципальными служащими и членами их семей, на официальном сайте администрации Корсаковского городского округа по итогам 201</w:t>
            </w:r>
            <w:r w:rsidR="007510D8">
              <w:t>7</w:t>
            </w:r>
            <w:r>
              <w:t xml:space="preserve"> года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3240D9">
            <w:pPr>
              <w:pStyle w:val="ConsPlusCell"/>
              <w:jc w:val="center"/>
            </w:pPr>
            <w:r>
              <w:lastRenderedPageBreak/>
              <w:t>3.</w:t>
            </w:r>
            <w:r w:rsidR="003240D9">
              <w:t>9</w:t>
            </w:r>
            <w:r>
              <w:t>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47F26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A47F26">
              <w:t xml:space="preserve">Проведение антикоррупционной экспертизы проектов муниципальных нормативных правовых актов с целью выявления в них положений, способствующих созданию условий для проявления коррупции </w:t>
            </w:r>
          </w:p>
          <w:p w:rsidR="00C16DD9" w:rsidRPr="0030664D" w:rsidRDefault="00C16DD9" w:rsidP="00C16DD9">
            <w:pPr>
              <w:pStyle w:val="ConsPlusCell"/>
              <w:jc w:val="both"/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18220D" w:rsidP="00C16DD9">
            <w:pPr>
              <w:jc w:val="both"/>
            </w:pPr>
            <w:r>
              <w:lastRenderedPageBreak/>
              <w:t>Контрольно-п</w:t>
            </w:r>
            <w:r w:rsidRPr="006F725F">
              <w:t>равовое управление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932518" w:rsidRDefault="00C16DD9" w:rsidP="00C16DD9">
            <w:pPr>
              <w:pStyle w:val="ConsPlusCell"/>
              <w:jc w:val="both"/>
            </w:pPr>
            <w:r>
              <w:t>Выявление и устранение в</w:t>
            </w:r>
            <w:r w:rsidRPr="00932518">
              <w:t xml:space="preserve"> проект</w:t>
            </w:r>
            <w:r>
              <w:t>ах муниципаль</w:t>
            </w:r>
            <w:r w:rsidRPr="00932518">
              <w:t>ных</w:t>
            </w:r>
            <w:r>
              <w:t xml:space="preserve"> нормативных</w:t>
            </w:r>
            <w:r w:rsidRPr="00932518">
              <w:t xml:space="preserve"> правовых </w:t>
            </w:r>
            <w:r w:rsidRPr="00932518">
              <w:br/>
              <w:t>актов</w:t>
            </w:r>
            <w:r>
              <w:t xml:space="preserve"> </w:t>
            </w:r>
            <w:r w:rsidRPr="00A47F26">
              <w:t xml:space="preserve">положений, способствующих созданию условий для проявления </w:t>
            </w:r>
            <w:r w:rsidRPr="00A47F26">
              <w:lastRenderedPageBreak/>
              <w:t>коррупции</w:t>
            </w:r>
            <w:r>
              <w:t>. Количество проектов, прошедших</w:t>
            </w:r>
            <w:r w:rsidRPr="00A47F26">
              <w:t xml:space="preserve"> антикоррупционн</w:t>
            </w:r>
            <w:r>
              <w:t>ую</w:t>
            </w:r>
            <w:r w:rsidRPr="00A47F26">
              <w:t xml:space="preserve"> экспертиз</w:t>
            </w:r>
            <w:r>
              <w:t>у – не менее 390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3240D9">
            <w:pPr>
              <w:pStyle w:val="ConsPlusCell"/>
            </w:pPr>
            <w:r>
              <w:lastRenderedPageBreak/>
              <w:t xml:space="preserve">Проведена </w:t>
            </w:r>
            <w:proofErr w:type="spellStart"/>
            <w:proofErr w:type="gramStart"/>
            <w:r w:rsidRPr="00A47F26">
              <w:t>антикоррупцион</w:t>
            </w:r>
            <w:r>
              <w:t>-</w:t>
            </w:r>
            <w:r w:rsidRPr="00A47F26">
              <w:t>н</w:t>
            </w:r>
            <w:r>
              <w:t>ая</w:t>
            </w:r>
            <w:proofErr w:type="spellEnd"/>
            <w:proofErr w:type="gramEnd"/>
            <w:r w:rsidRPr="00A47F26">
              <w:t xml:space="preserve"> экспертиз</w:t>
            </w:r>
            <w:r>
              <w:t xml:space="preserve">а </w:t>
            </w:r>
            <w:r w:rsidR="003240D9">
              <w:t>601</w:t>
            </w:r>
            <w:r w:rsidRPr="00A47F26">
              <w:t xml:space="preserve"> проект</w:t>
            </w:r>
            <w:r w:rsidR="003240D9">
              <w:t>а</w:t>
            </w:r>
            <w:r w:rsidRPr="00A47F26">
              <w:t xml:space="preserve"> муниципальных нормативных правовых актов</w:t>
            </w:r>
            <w:r>
              <w:t>. П</w:t>
            </w:r>
            <w:r w:rsidRPr="00A47F26">
              <w:t xml:space="preserve">оложений, способствующих созданию условий для </w:t>
            </w:r>
            <w:r w:rsidRPr="00A47F26">
              <w:lastRenderedPageBreak/>
              <w:t>проявления коррупции</w:t>
            </w:r>
            <w:r>
              <w:t>, не выявлено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3F2197">
            <w:pPr>
              <w:pStyle w:val="ConsPlusCell"/>
              <w:jc w:val="center"/>
            </w:pPr>
            <w:r>
              <w:lastRenderedPageBreak/>
              <w:t>3.</w:t>
            </w:r>
            <w:r w:rsidR="003F2197">
              <w:t>10</w:t>
            </w:r>
            <w:r>
              <w:t>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Анализ </w:t>
            </w:r>
            <w:proofErr w:type="spellStart"/>
            <w:r w:rsidRPr="00A47F26">
              <w:t>коррупциогенных</w:t>
            </w:r>
            <w:proofErr w:type="spellEnd"/>
            <w:r w:rsidRPr="00A47F26">
              <w:t xml:space="preserve"> факторов, обнаруженных в проектах му</w:t>
            </w:r>
            <w:r>
              <w:t>ници</w:t>
            </w:r>
            <w:r w:rsidRPr="00A47F26">
              <w:t>пальных нормативных правовых актов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18220D" w:rsidP="00C16DD9">
            <w:r>
              <w:t>Контрольно-п</w:t>
            </w:r>
            <w:r w:rsidRPr="006F725F">
              <w:t>равовое управление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 w:rsidRPr="00D02C69">
              <w:t>Совершенство</w:t>
            </w:r>
            <w:r>
              <w:t>вание  системы</w:t>
            </w:r>
            <w:proofErr w:type="gramEnd"/>
            <w:r>
              <w:t xml:space="preserve"> мер правового  характера, направленной на выявление и устранение причин коррупции. Количество </w:t>
            </w:r>
            <w:proofErr w:type="gramStart"/>
            <w:r>
              <w:t xml:space="preserve">выявленных </w:t>
            </w:r>
            <w:r w:rsidRPr="00D02C69">
              <w:t xml:space="preserve"> </w:t>
            </w:r>
            <w:proofErr w:type="spellStart"/>
            <w:r w:rsidRPr="00A47F26">
              <w:t>коррупциоген</w:t>
            </w:r>
            <w:proofErr w:type="gramEnd"/>
            <w:r>
              <w:t>-</w:t>
            </w:r>
            <w:r w:rsidRPr="00A47F26">
              <w:t>ных</w:t>
            </w:r>
            <w:proofErr w:type="spellEnd"/>
            <w:r w:rsidRPr="00A47F26">
              <w:t xml:space="preserve"> факторов</w:t>
            </w:r>
            <w:r>
              <w:t xml:space="preserve"> – 0 единиц</w:t>
            </w:r>
            <w:r w:rsidRPr="00D02C69">
              <w:t xml:space="preserve">               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Pr>
              <w:pStyle w:val="ConsPlusCell"/>
            </w:pPr>
            <w:proofErr w:type="spellStart"/>
            <w:r>
              <w:t>К</w:t>
            </w:r>
            <w:r w:rsidRPr="00A47F26">
              <w:t>оррупциоген</w:t>
            </w:r>
            <w:proofErr w:type="spellEnd"/>
            <w:r>
              <w:t>-</w:t>
            </w:r>
          </w:p>
          <w:p w:rsidR="00C16DD9" w:rsidRPr="00B85674" w:rsidRDefault="00C16DD9" w:rsidP="00C16DD9">
            <w:pPr>
              <w:pStyle w:val="ConsPlusCell"/>
            </w:pPr>
            <w:proofErr w:type="spellStart"/>
            <w:proofErr w:type="gramStart"/>
            <w:r w:rsidRPr="00A47F26">
              <w:t>ны</w:t>
            </w:r>
            <w:r>
              <w:t>е</w:t>
            </w:r>
            <w:proofErr w:type="spellEnd"/>
            <w:proofErr w:type="gramEnd"/>
            <w:r w:rsidRPr="00A47F26">
              <w:t xml:space="preserve"> фактор</w:t>
            </w:r>
            <w:r>
              <w:t>ы</w:t>
            </w:r>
            <w:r w:rsidRPr="00A47F26">
              <w:t xml:space="preserve"> в проектах му</w:t>
            </w:r>
            <w:r>
              <w:t>ници</w:t>
            </w:r>
            <w:r w:rsidRPr="00A47F26">
              <w:t xml:space="preserve">пальных нормативных правовых актов </w:t>
            </w:r>
            <w:r>
              <w:t>отсутствуют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9D07E5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9D07E5">
              <w:t xml:space="preserve">Основное мероприятие: </w:t>
            </w:r>
          </w:p>
          <w:p w:rsidR="00C16DD9" w:rsidRPr="00773EF2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  <w:rPr>
                <w:color w:val="052635"/>
              </w:rPr>
            </w:pPr>
            <w:proofErr w:type="gramStart"/>
            <w:r w:rsidRPr="009D07E5">
              <w:lastRenderedPageBreak/>
              <w:t>антикоррупционное</w:t>
            </w:r>
            <w:proofErr w:type="gramEnd"/>
            <w:r w:rsidRPr="009D07E5">
              <w:t xml:space="preserve"> просвещение и пропаганда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4.1.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Актуализация тематического раздела «Противодействие коррупции» на официальном сайте администрации Корсаковского городского округа в сети «Интернет»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C16DD9">
            <w:pPr>
              <w:pStyle w:val="ConsPlusCell"/>
              <w:jc w:val="both"/>
            </w:pPr>
            <w:r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r w:rsidRPr="006E0303">
              <w:t>Информирован</w:t>
            </w:r>
            <w:r w:rsidRPr="00686B36">
              <w:t>-</w:t>
            </w:r>
            <w:proofErr w:type="spellStart"/>
            <w:r w:rsidRPr="006E0303">
              <w:t>ность</w:t>
            </w:r>
            <w:proofErr w:type="spellEnd"/>
            <w:r w:rsidRPr="006E0303">
              <w:t xml:space="preserve"> </w:t>
            </w:r>
            <w:proofErr w:type="gramStart"/>
            <w:r w:rsidRPr="006E0303">
              <w:t>общества  о</w:t>
            </w:r>
            <w:proofErr w:type="gramEnd"/>
            <w:r w:rsidRPr="006E0303">
              <w:t xml:space="preserve"> деятельности органов местного самоуправления</w:t>
            </w:r>
            <w:r>
              <w:t>. Актуализация раздела - ежеквартально</w:t>
            </w:r>
            <w:r w:rsidRPr="006E0303">
              <w:t xml:space="preserve">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Посредством ежеквартальной а</w:t>
            </w:r>
            <w:r w:rsidRPr="00A47F26">
              <w:t>ктуализаци</w:t>
            </w:r>
            <w:r>
              <w:t>и</w:t>
            </w:r>
            <w:r w:rsidRPr="00A47F26">
              <w:t xml:space="preserve"> тематического раздела «</w:t>
            </w:r>
            <w:proofErr w:type="spellStart"/>
            <w:r w:rsidRPr="00A47F26">
              <w:t>Противодейст</w:t>
            </w:r>
            <w:r>
              <w:t>-</w:t>
            </w:r>
            <w:r w:rsidRPr="00A47F26">
              <w:t>вие</w:t>
            </w:r>
            <w:proofErr w:type="spellEnd"/>
            <w:r w:rsidRPr="00A47F26">
              <w:t xml:space="preserve"> коррупции» на официальном сайте администрации Корсаковского городского округа в сети «Интернет»</w:t>
            </w:r>
            <w:r>
              <w:t xml:space="preserve"> обеспечивается информирование</w:t>
            </w:r>
            <w:r w:rsidRPr="006E0303">
              <w:t xml:space="preserve"> </w:t>
            </w:r>
            <w:proofErr w:type="gramStart"/>
            <w:r w:rsidRPr="006E0303">
              <w:t>общества  о</w:t>
            </w:r>
            <w:proofErr w:type="gramEnd"/>
            <w:r w:rsidRPr="006E0303">
              <w:t xml:space="preserve"> деятельности органов местного самоуправления     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4.2.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47F26" w:rsidRDefault="00C16DD9" w:rsidP="00C16DD9">
            <w:pPr>
              <w:ind w:right="122"/>
              <w:jc w:val="both"/>
            </w:pPr>
            <w:r w:rsidRPr="00A47F26">
              <w:t xml:space="preserve">Организация в СМИ информационно-разъяснительной работы путем: </w:t>
            </w:r>
          </w:p>
          <w:p w:rsidR="00C16DD9" w:rsidRPr="00A47F26" w:rsidRDefault="00C16DD9" w:rsidP="00C16DD9">
            <w:pPr>
              <w:ind w:right="122"/>
              <w:jc w:val="both"/>
            </w:pPr>
            <w:r w:rsidRPr="00A47F26">
              <w:t xml:space="preserve">- публикации статей, интервью должностных лиц администрации в СМИ, разъясняющих основы антикоррупционного законодательства с целью формирования негативного отношения к коррупционным проявлениям и повышения правовой культуры населения; </w:t>
            </w:r>
          </w:p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- периодических опросов в целях определения мнения населения о состоянии соблюдения </w:t>
            </w:r>
            <w:r w:rsidRPr="00A47F26">
              <w:lastRenderedPageBreak/>
              <w:t>законности в муниципальном образовании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C16DD9">
            <w:pPr>
              <w:pStyle w:val="ConsPlusCell"/>
              <w:jc w:val="both"/>
            </w:pPr>
            <w:r>
              <w:lastRenderedPageBreak/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536B91" w:rsidRDefault="00C16DD9" w:rsidP="00C16DD9">
            <w:r w:rsidRPr="00536B91">
              <w:t xml:space="preserve">Информированность </w:t>
            </w:r>
            <w:proofErr w:type="gramStart"/>
            <w:r w:rsidRPr="00536B91">
              <w:t>общества  о</w:t>
            </w:r>
            <w:proofErr w:type="gramEnd"/>
            <w:r w:rsidRPr="00536B91">
              <w:t xml:space="preserve"> деятельности </w:t>
            </w:r>
            <w:r>
              <w:t>органов местного самоуправления. Публикации в СМИ – не менее 4 единиц</w:t>
            </w:r>
            <w:r w:rsidRPr="00536B91">
              <w:t xml:space="preserve">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536B91" w:rsidRDefault="00C16DD9" w:rsidP="00C16DD9">
            <w:pPr>
              <w:pStyle w:val="ConsPlusCell"/>
              <w:jc w:val="both"/>
            </w:pPr>
            <w:proofErr w:type="gramStart"/>
            <w:r w:rsidRPr="00536B91">
              <w:t>Осуществл</w:t>
            </w:r>
            <w:r>
              <w:t xml:space="preserve">ено </w:t>
            </w:r>
            <w:r w:rsidRPr="00536B91">
              <w:t xml:space="preserve"> </w:t>
            </w:r>
            <w:r w:rsidR="003F2197">
              <w:t>10</w:t>
            </w:r>
            <w:proofErr w:type="gramEnd"/>
            <w:r>
              <w:t xml:space="preserve"> публикаций и </w:t>
            </w:r>
            <w:r w:rsidR="005F6FFF">
              <w:t>4</w:t>
            </w:r>
            <w:r>
              <w:t xml:space="preserve"> видеосюжета в </w:t>
            </w:r>
            <w:r w:rsidRPr="00536B91">
              <w:t>средствах массовой информации (официальный сайт администрации, газета «Восход</w:t>
            </w:r>
            <w:r>
              <w:t xml:space="preserve">», местное телевидение ООО «ТВ-ИС») с целью </w:t>
            </w:r>
            <w:r w:rsidRPr="00536B91">
              <w:t xml:space="preserve"> информировани</w:t>
            </w:r>
            <w:r>
              <w:t>я</w:t>
            </w:r>
            <w:r w:rsidRPr="00536B91">
              <w:t xml:space="preserve"> общественности  о деятельности ор</w:t>
            </w:r>
            <w:r>
              <w:t>ганов местного самоуправления по антикоррупционной тематике</w:t>
            </w:r>
          </w:p>
          <w:p w:rsidR="00C16DD9" w:rsidRPr="00536B91" w:rsidRDefault="00C16DD9" w:rsidP="00C16DD9">
            <w:pPr>
              <w:pStyle w:val="ConsPlusCell"/>
            </w:pPr>
            <w:r w:rsidRPr="00536B91">
              <w:t xml:space="preserve">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4.3.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Проведение семинаров и тренингов для муниципальных служащих </w:t>
            </w:r>
            <w:r>
              <w:t>по вопросам профилактики и противодействия 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C16DD9">
            <w:pPr>
              <w:pStyle w:val="ConsPlusCell"/>
              <w:jc w:val="both"/>
            </w:pPr>
            <w:r w:rsidRPr="00A47F26">
              <w:t>Отдел муниципальной службы</w:t>
            </w:r>
            <w:r>
              <w:t xml:space="preserve"> и мобилизационной подготовки,</w:t>
            </w:r>
            <w:r w:rsidRPr="00A47F26">
              <w:t xml:space="preserve"> </w:t>
            </w:r>
            <w:r>
              <w:t>контрольно-п</w:t>
            </w:r>
            <w:r w:rsidRPr="006F725F">
              <w:t>равовое управление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8D1854" w:rsidRDefault="00C16DD9" w:rsidP="00C16DD9">
            <w:pPr>
              <w:pStyle w:val="ConsPlusCell"/>
              <w:jc w:val="both"/>
            </w:pPr>
            <w:r w:rsidRPr="008D1854">
              <w:t>Повышение пр</w:t>
            </w:r>
            <w:r>
              <w:t xml:space="preserve">авовой   </w:t>
            </w:r>
            <w:r>
              <w:br/>
            </w:r>
            <w:proofErr w:type="gramStart"/>
            <w:r>
              <w:t xml:space="preserve">грамотности  </w:t>
            </w:r>
            <w:r w:rsidRPr="008D1854">
              <w:t>муниципальных</w:t>
            </w:r>
            <w:proofErr w:type="gramEnd"/>
            <w:r w:rsidRPr="008D1854">
              <w:t xml:space="preserve">        </w:t>
            </w:r>
            <w:r w:rsidRPr="008D1854">
              <w:br/>
              <w:t xml:space="preserve">служащих по </w:t>
            </w:r>
            <w:r>
              <w:t xml:space="preserve">вопросам </w:t>
            </w:r>
            <w:r>
              <w:br/>
              <w:t xml:space="preserve">противодействия </w:t>
            </w:r>
            <w:r w:rsidRPr="008D1854">
              <w:t xml:space="preserve">коррупции,           </w:t>
            </w:r>
            <w:r w:rsidRPr="008D1854">
              <w:br/>
              <w:t>ознакомление</w:t>
            </w:r>
            <w:r>
              <w:t xml:space="preserve"> с видами</w:t>
            </w:r>
            <w:r>
              <w:br/>
              <w:t xml:space="preserve">ответственности за нарушение </w:t>
            </w:r>
            <w:r w:rsidRPr="008D1854">
              <w:t>антикорруп</w:t>
            </w:r>
            <w:r>
              <w:t xml:space="preserve">ционного </w:t>
            </w:r>
            <w:r w:rsidRPr="008D1854">
              <w:t>законодательства</w:t>
            </w:r>
            <w:r>
              <w:t xml:space="preserve"> Количество проведенных семинаров – 3 единицы</w:t>
            </w:r>
            <w:r w:rsidRPr="008D1854">
              <w:t xml:space="preserve">    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>
              <w:t xml:space="preserve">Проведено 4 семинара, в том числе 1 - с участием представителей </w:t>
            </w:r>
            <w:proofErr w:type="spellStart"/>
            <w:r>
              <w:t>Корсаковской</w:t>
            </w:r>
            <w:proofErr w:type="spellEnd"/>
            <w:r>
              <w:t xml:space="preserve"> городской прокуратуры, следственного отдела СУ СК РФ и ОМВД России по </w:t>
            </w:r>
            <w:proofErr w:type="spellStart"/>
            <w:r>
              <w:t>Корсаковскому</w:t>
            </w:r>
            <w:proofErr w:type="spellEnd"/>
            <w:r>
              <w:t xml:space="preserve"> городскому округу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4.4.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Информационное сопровождение </w:t>
            </w:r>
            <w:r w:rsidRPr="00A47F26">
              <w:lastRenderedPageBreak/>
              <w:t>проведения мероприятий по противодействию коррупции в администрации Корсаковского городского округа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C16DD9">
            <w:pPr>
              <w:pStyle w:val="ConsPlusCell"/>
            </w:pPr>
            <w:r>
              <w:lastRenderedPageBreak/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60BB6" w:rsidRDefault="00C16DD9" w:rsidP="00C16DD9">
            <w:pPr>
              <w:pStyle w:val="ConsPlusCell"/>
              <w:jc w:val="both"/>
            </w:pPr>
            <w:r w:rsidRPr="00360BB6">
              <w:t>Информирован</w:t>
            </w:r>
            <w:r>
              <w:t>-</w:t>
            </w:r>
            <w:proofErr w:type="spellStart"/>
            <w:r>
              <w:t>ность</w:t>
            </w:r>
            <w:proofErr w:type="spellEnd"/>
            <w:r>
              <w:t xml:space="preserve"> </w:t>
            </w:r>
            <w:proofErr w:type="gramStart"/>
            <w:r>
              <w:t xml:space="preserve">общества  </w:t>
            </w:r>
            <w:r w:rsidRPr="00360BB6">
              <w:t>о</w:t>
            </w:r>
            <w:proofErr w:type="gramEnd"/>
            <w:r w:rsidRPr="00360BB6">
              <w:t xml:space="preserve"> </w:t>
            </w:r>
            <w:r w:rsidRPr="00360BB6">
              <w:lastRenderedPageBreak/>
              <w:t>деятельности органов местного самоуправления</w:t>
            </w:r>
            <w:r>
              <w:t>. Количество публикаций в СМИ – не менее 4 единиц</w:t>
            </w:r>
            <w:r w:rsidRPr="00360BB6">
              <w:t xml:space="preserve">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3F2197">
            <w:pPr>
              <w:pStyle w:val="ConsPlusCell"/>
              <w:jc w:val="both"/>
            </w:pPr>
            <w:r>
              <w:lastRenderedPageBreak/>
              <w:t xml:space="preserve">Мероприятие реализуется </w:t>
            </w:r>
            <w:r>
              <w:lastRenderedPageBreak/>
              <w:t xml:space="preserve">посредством размещения информации на официальном сайте администрации, в газете «Восход» - </w:t>
            </w:r>
            <w:r w:rsidR="003F2197">
              <w:t>10</w:t>
            </w:r>
            <w:r>
              <w:t xml:space="preserve"> публикаций, и на местном телевидении - </w:t>
            </w:r>
            <w:r w:rsidR="005F6FFF">
              <w:t>4</w:t>
            </w:r>
            <w:r>
              <w:t xml:space="preserve"> сюжета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4.5.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Проведение в образовательных учреждениях мероприятий (классные часы, беседы, лекции, диспуты, дискуссии и т.д.) в рассматриваемой сфере с целью формирования нетерпимого отношения к </w:t>
            </w:r>
            <w:r w:rsidRPr="00A47F26">
              <w:lastRenderedPageBreak/>
              <w:t>проявлениям 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893053" w:rsidP="0018220D">
            <w:pPr>
              <w:pStyle w:val="ConsPlusCell"/>
              <w:jc w:val="both"/>
            </w:pPr>
            <w:r>
              <w:lastRenderedPageBreak/>
              <w:t>О</w:t>
            </w:r>
            <w:r w:rsidRPr="0082642C">
              <w:t>тдел образования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14041" w:rsidRDefault="00C16DD9" w:rsidP="00D50ACA">
            <w:pPr>
              <w:pStyle w:val="ConsPlusCell"/>
              <w:jc w:val="both"/>
            </w:pPr>
            <w:r w:rsidRPr="00314041">
              <w:t>Повы</w:t>
            </w:r>
            <w:r>
              <w:t xml:space="preserve">шение правовой грамотности </w:t>
            </w:r>
            <w:r w:rsidRPr="00314041">
              <w:t>муниципальных</w:t>
            </w:r>
            <w:r>
              <w:t xml:space="preserve"> </w:t>
            </w:r>
            <w:r w:rsidRPr="00314041">
              <w:t>служащих по вопросам</w:t>
            </w:r>
            <w:r>
              <w:t xml:space="preserve"> п</w:t>
            </w:r>
            <w:r w:rsidRPr="00314041">
              <w:t>ротиводей</w:t>
            </w:r>
            <w:r>
              <w:t xml:space="preserve">ствия </w:t>
            </w:r>
            <w:r w:rsidRPr="00314041">
              <w:t>коррупции</w:t>
            </w:r>
            <w:r>
              <w:t xml:space="preserve">. Количество проведенных </w:t>
            </w:r>
            <w:r w:rsidRPr="0082642C">
              <w:t>мероприяти</w:t>
            </w:r>
            <w:r>
              <w:t>й</w:t>
            </w:r>
            <w:r w:rsidRPr="0082642C">
              <w:t xml:space="preserve"> по реализации антикоррупционн</w:t>
            </w:r>
            <w:r w:rsidRPr="0082642C">
              <w:lastRenderedPageBreak/>
              <w:t xml:space="preserve">ой политики в </w:t>
            </w:r>
            <w:proofErr w:type="spellStart"/>
            <w:r w:rsidRPr="0082642C">
              <w:t>К</w:t>
            </w:r>
            <w:r>
              <w:t>ор</w:t>
            </w:r>
            <w:r w:rsidR="006B1CA7">
              <w:t>саковском</w:t>
            </w:r>
            <w:proofErr w:type="spellEnd"/>
            <w:r w:rsidR="006B1CA7">
              <w:t xml:space="preserve"> городском округе – 1</w:t>
            </w:r>
            <w:r w:rsidR="00D50ACA">
              <w:t>3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6B1CA7" w:rsidP="00D50ACA">
            <w:pPr>
              <w:pStyle w:val="ConsPlusCell"/>
            </w:pPr>
            <w:r w:rsidRPr="0047391B">
              <w:lastRenderedPageBreak/>
              <w:t>Повышение правовой грамотности обучающихся по вопросам противодействия коррупции</w:t>
            </w:r>
            <w:r>
              <w:t>. Количество тематических мероприятий</w:t>
            </w:r>
            <w:r w:rsidR="0018220D">
              <w:t>,</w:t>
            </w:r>
            <w:r>
              <w:t xml:space="preserve"> проведенных в </w:t>
            </w:r>
            <w:proofErr w:type="spellStart"/>
            <w:proofErr w:type="gramStart"/>
            <w:r>
              <w:t>общеобразова</w:t>
            </w:r>
            <w:proofErr w:type="spellEnd"/>
            <w:r w:rsidR="0018220D">
              <w:t>-</w:t>
            </w:r>
            <w:r>
              <w:t>тельных</w:t>
            </w:r>
            <w:proofErr w:type="gramEnd"/>
            <w:r>
              <w:t xml:space="preserve"> </w:t>
            </w:r>
            <w:r>
              <w:lastRenderedPageBreak/>
              <w:t>учреждениях - 2</w:t>
            </w:r>
            <w:r w:rsidR="00D50ACA">
              <w:t>9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5.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D05FFB" w:rsidRDefault="00D50ACA" w:rsidP="00C16DD9">
            <w:pPr>
              <w:pStyle w:val="ConsPlusCell"/>
              <w:jc w:val="both"/>
            </w:pPr>
            <w:r>
              <w:t>В</w:t>
            </w:r>
            <w:r w:rsidR="00C16DD9" w:rsidRPr="00D05FFB">
              <w:t>заимодействие органов местного самоуправления со средствами массовой информации, общественностью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5.1.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27CA0" w:rsidRDefault="00C16DD9" w:rsidP="00C16DD9">
            <w:pPr>
              <w:pStyle w:val="ConsPlusCell"/>
              <w:jc w:val="both"/>
            </w:pPr>
            <w:r w:rsidRPr="00327CA0">
              <w:t>Обеспечение возможности доступа населения к проведению независимой антикоррупционной экспертизы проектов нормативных правовых актов, размещаемых на официальном сайте администрации Корсаковского городского округа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27CA0" w:rsidRDefault="00893053" w:rsidP="00C16DD9">
            <w:pPr>
              <w:pStyle w:val="ConsPlusCell"/>
              <w:jc w:val="both"/>
            </w:pPr>
            <w:r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 xml:space="preserve">Возможность обращения граждан </w:t>
            </w:r>
            <w:r w:rsidRPr="00846921">
              <w:t xml:space="preserve">в </w:t>
            </w:r>
            <w:r>
              <w:t xml:space="preserve">органы местного самоуправления, в результате проверки </w:t>
            </w:r>
            <w:r w:rsidRPr="00846921">
              <w:t>которых выяв</w:t>
            </w:r>
            <w:r>
              <w:t xml:space="preserve">лены правонарушения коррупционной </w:t>
            </w:r>
            <w:r w:rsidRPr="00846921">
              <w:t>направленно</w:t>
            </w:r>
            <w:r>
              <w:t xml:space="preserve">сти. Обеспечение доступа </w:t>
            </w:r>
            <w:proofErr w:type="gramStart"/>
            <w:r>
              <w:t xml:space="preserve">для  </w:t>
            </w:r>
            <w:r>
              <w:lastRenderedPageBreak/>
              <w:t>пользователей</w:t>
            </w:r>
            <w:proofErr w:type="gramEnd"/>
            <w:r>
              <w:t xml:space="preserve"> сайта – 100 %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 w:rsidRPr="00D129E6">
              <w:lastRenderedPageBreak/>
              <w:t>Возможность доступа населения к проведению независимой антикоррупционной экспертизы проектов нормативных правовых актов обеспечена</w:t>
            </w:r>
            <w:r>
              <w:t xml:space="preserve"> в полном объеме</w:t>
            </w:r>
            <w:r w:rsidRPr="00D129E6">
              <w:t xml:space="preserve"> на официальном сайте </w:t>
            </w:r>
            <w:r w:rsidRPr="00D129E6">
              <w:lastRenderedPageBreak/>
              <w:t>администрации Корсаковского городского округа в разделе «Проекты муниципальных нормативных правовых актов»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5.2.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57FCE" w:rsidRDefault="00C16DD9" w:rsidP="00C16DD9">
            <w:pPr>
              <w:pStyle w:val="ConsPlusCell"/>
              <w:jc w:val="both"/>
            </w:pPr>
            <w:r w:rsidRPr="00A57FCE">
              <w:t>Обеспечение возможности обращения граждан на официальный сайт администрации Корсаковского городского округа о ставших им известными фактах 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57FCE" w:rsidRDefault="00893053" w:rsidP="00C16DD9">
            <w:pPr>
              <w:pStyle w:val="ConsPlusCell"/>
              <w:jc w:val="both"/>
            </w:pPr>
            <w:r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 xml:space="preserve">Возможность обращения граждан </w:t>
            </w:r>
            <w:r w:rsidRPr="00846921">
              <w:t xml:space="preserve">в </w:t>
            </w:r>
            <w:r>
              <w:t xml:space="preserve">органы местного самоуправления, в результате проверки </w:t>
            </w:r>
            <w:r w:rsidRPr="00846921">
              <w:t>которых выяв</w:t>
            </w:r>
            <w:r>
              <w:t xml:space="preserve">лены правонарушения коррупционной </w:t>
            </w:r>
            <w:r w:rsidRPr="00846921">
              <w:t>направленно</w:t>
            </w:r>
            <w:r>
              <w:t xml:space="preserve">сти. Обеспечение доступа </w:t>
            </w:r>
            <w:proofErr w:type="gramStart"/>
            <w:r>
              <w:t>для  пользователей</w:t>
            </w:r>
            <w:proofErr w:type="gramEnd"/>
            <w:r>
              <w:t xml:space="preserve"> сайта – 100 %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 w:rsidRPr="00D129E6">
              <w:t xml:space="preserve">Возможность </w:t>
            </w:r>
            <w:r w:rsidRPr="00A57FCE">
              <w:t>обращения граждан</w:t>
            </w:r>
            <w:r w:rsidRPr="00D129E6">
              <w:t xml:space="preserve"> обеспечена </w:t>
            </w:r>
            <w:r>
              <w:t xml:space="preserve">в полном объеме </w:t>
            </w:r>
            <w:r w:rsidRPr="00D129E6">
              <w:t xml:space="preserve">на официальном сайте администрации Корсаковского городского округа </w:t>
            </w:r>
            <w:r>
              <w:t>через «Интернет-приемную»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5.3.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57FCE" w:rsidRDefault="00C16DD9" w:rsidP="00C16DD9">
            <w:pPr>
              <w:pStyle w:val="ConsPlusCell"/>
              <w:jc w:val="both"/>
            </w:pPr>
            <w:r w:rsidRPr="00A57FCE">
              <w:t>Организация работы телефона доверия для приема сообщений о коррупционных проявлениях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57FCE" w:rsidRDefault="00893053" w:rsidP="00C16DD9">
            <w:pPr>
              <w:pStyle w:val="ConsPlusCell"/>
              <w:jc w:val="both"/>
            </w:pPr>
            <w:r>
              <w:t>Управление делами</w:t>
            </w:r>
            <w:r w:rsidRPr="00A57FCE">
              <w:t xml:space="preserve">, </w:t>
            </w:r>
            <w:r>
              <w:t>контрольно-</w:t>
            </w:r>
            <w:r w:rsidRPr="00A57FCE">
              <w:t>правовое управление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  <w:jc w:val="both"/>
            </w:pPr>
            <w:r>
              <w:t xml:space="preserve">Возможность обращения граждан </w:t>
            </w:r>
            <w:r w:rsidRPr="00846921">
              <w:t xml:space="preserve">в </w:t>
            </w:r>
            <w:r>
              <w:t xml:space="preserve">органы местного самоуправления, в результате проверки </w:t>
            </w:r>
            <w:r w:rsidRPr="00846921">
              <w:t>которых выяв</w:t>
            </w:r>
            <w:r>
              <w:t xml:space="preserve">лены правонарушения коррупционной </w:t>
            </w:r>
            <w:r w:rsidRPr="00846921">
              <w:t>направленно</w:t>
            </w:r>
            <w:r>
              <w:t>сти. Количество проведенных акций «горячей» телефонной линии – 4 единицы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  <w:jc w:val="both"/>
            </w:pPr>
            <w:r>
              <w:t>Проведено 4 акции «горячей» телефонной линии, в ходе работы которых ни одного сообщения</w:t>
            </w:r>
            <w:r w:rsidRPr="00A57FCE">
              <w:t xml:space="preserve"> о</w:t>
            </w:r>
            <w:r>
              <w:t xml:space="preserve"> фактах</w:t>
            </w:r>
            <w:r w:rsidRPr="00A57FCE">
              <w:t xml:space="preserve"> коррупционных проявлени</w:t>
            </w:r>
            <w:r>
              <w:t>й со стороны муниципальных служащих не поступило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48C6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B848C6">
              <w:t xml:space="preserve">Основное мероприятие: </w:t>
            </w:r>
          </w:p>
          <w:p w:rsidR="00C16DD9" w:rsidRPr="00A57FCE" w:rsidRDefault="00C16DD9" w:rsidP="00C16DD9">
            <w:pPr>
              <w:pStyle w:val="ConsPlusCell"/>
              <w:jc w:val="both"/>
            </w:pPr>
            <w:proofErr w:type="gramStart"/>
            <w:r>
              <w:t>о</w:t>
            </w:r>
            <w:r w:rsidRPr="00A57FCE">
              <w:t>беспечени</w:t>
            </w:r>
            <w:r>
              <w:t>е</w:t>
            </w:r>
            <w:proofErr w:type="gramEnd"/>
            <w:r w:rsidRPr="00A57FCE">
              <w:t xml:space="preserve"> эффективного расходования средств бюджета </w:t>
            </w:r>
            <w:r w:rsidRPr="00A57FCE">
              <w:lastRenderedPageBreak/>
              <w:t>муниципального образования «</w:t>
            </w:r>
            <w:proofErr w:type="spellStart"/>
            <w:r w:rsidRPr="00A57FCE">
              <w:t>Корсаковский</w:t>
            </w:r>
            <w:proofErr w:type="spellEnd"/>
            <w:r w:rsidRPr="00A57FCE">
              <w:t xml:space="preserve"> городской округ», гласности и прозрачности при размещении муниципального заказа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</w:tr>
      <w:tr w:rsidR="00893053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center"/>
            </w:pPr>
            <w:r>
              <w:lastRenderedPageBreak/>
              <w:t>6.1.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A57FCE" w:rsidRDefault="00893053" w:rsidP="00893053">
            <w:pPr>
              <w:pStyle w:val="ConsPlusCell"/>
              <w:jc w:val="both"/>
            </w:pPr>
            <w:r w:rsidRPr="00A57FCE">
              <w:t>Обеспечение выполнения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DC2BE3" w:rsidRDefault="00893053" w:rsidP="00893053">
            <w:pPr>
              <w:pStyle w:val="ConsPlusCell"/>
              <w:jc w:val="both"/>
            </w:pPr>
            <w:r w:rsidRPr="00DC2BE3">
              <w:t>Управление экономического развития, финансовое управ</w:t>
            </w:r>
            <w:r>
              <w:t>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>
              <w:t xml:space="preserve">Профилактика коррупционных правонарушений. </w:t>
            </w:r>
            <w:r w:rsidRPr="00423921">
              <w:t>Соблюдение требований, установленны</w:t>
            </w:r>
            <w:r>
              <w:t>х</w:t>
            </w:r>
            <w:r w:rsidRPr="00423921">
              <w:t xml:space="preserve"> Федеральным законом от 05.04.2013 № 44-ФЗ</w:t>
            </w:r>
            <w:r>
              <w:t xml:space="preserve"> – 100 %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>
              <w:t xml:space="preserve">Соблюдается в полном объеме (100%) выполнение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</w:t>
            </w:r>
            <w:r>
              <w:lastRenderedPageBreak/>
              <w:t>и муниципальных нужд»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r>
              <w:lastRenderedPageBreak/>
              <w:t>-</w:t>
            </w:r>
          </w:p>
        </w:tc>
      </w:tr>
      <w:tr w:rsidR="00893053" w:rsidRPr="00B85674" w:rsidTr="002C52FD">
        <w:trPr>
          <w:trHeight w:val="895"/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center"/>
            </w:pPr>
            <w:r>
              <w:lastRenderedPageBreak/>
              <w:t>6.2.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A57FCE" w:rsidRDefault="00893053" w:rsidP="00893053">
            <w:pPr>
              <w:pStyle w:val="ConsPlusCell"/>
              <w:jc w:val="both"/>
            </w:pPr>
            <w:r w:rsidRPr="00A57FCE">
              <w:t>Проведение открытых аукционов в электронной форме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DC2BE3" w:rsidRDefault="00893053" w:rsidP="00893053">
            <w:pPr>
              <w:pStyle w:val="ConsPlusCell"/>
              <w:jc w:val="both"/>
            </w:pPr>
            <w:r w:rsidRPr="00DC2BE3">
              <w:t>Управление экономического развития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>
              <w:t>Профилактика коррупционных правонарушений. Проведение открытых аукционов в электронной форме от общего количества закупок – не менее 73 процентов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2C52FD">
            <w:pPr>
              <w:pStyle w:val="ConsPlusCell"/>
              <w:jc w:val="both"/>
            </w:pPr>
            <w:proofErr w:type="gramStart"/>
            <w:r w:rsidRPr="007C0E08">
              <w:t xml:space="preserve">Проведено  </w:t>
            </w:r>
            <w:r w:rsidR="002C52FD">
              <w:t>73</w:t>
            </w:r>
            <w:proofErr w:type="gramEnd"/>
            <w:r w:rsidRPr="007C0E08">
              <w:t xml:space="preserve"> процент</w:t>
            </w:r>
            <w:r w:rsidR="002C52FD">
              <w:t>а</w:t>
            </w:r>
            <w:r w:rsidRPr="007C0E08">
              <w:t xml:space="preserve"> открытых аукционов в электронной форме от общего количества закупок.</w:t>
            </w:r>
            <w:r>
              <w:t xml:space="preserve"> Заказчик в соответствии с действующим законодательством самостоятельно выбирает способ определения поставщика (подрядчика, исполнителя)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5205B7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5205B7">
              <w:t xml:space="preserve">Основное мероприятие: </w:t>
            </w:r>
          </w:p>
          <w:p w:rsidR="00C16DD9" w:rsidRPr="00A47F26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proofErr w:type="gramStart"/>
            <w:r>
              <w:t>п</w:t>
            </w:r>
            <w:r w:rsidRPr="00A47F26">
              <w:t>редупреждение</w:t>
            </w:r>
            <w:proofErr w:type="gramEnd"/>
            <w:r w:rsidRPr="00A47F26">
              <w:t xml:space="preserve"> и выявление </w:t>
            </w:r>
            <w:r w:rsidRPr="00A47F26">
              <w:lastRenderedPageBreak/>
              <w:t>должностных нарушений, связанных с коррупционными проявлениями</w:t>
            </w:r>
          </w:p>
          <w:p w:rsidR="00C16DD9" w:rsidRPr="0030664D" w:rsidRDefault="00C16DD9" w:rsidP="00C16DD9">
            <w:pPr>
              <w:pStyle w:val="ConsPlusCell"/>
              <w:jc w:val="both"/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7.1.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Осуществление в установленном законом порядке проверок финансово-хозяйственной деятельности муниципальных учреждений в целях недопущения нецелевого использования средств бюджета муниципального образования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Финансовое управление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686B36" w:rsidRDefault="00C16DD9" w:rsidP="00C16DD9">
            <w:pPr>
              <w:pStyle w:val="ConsPlusCell"/>
            </w:pPr>
            <w:proofErr w:type="gramStart"/>
            <w:r w:rsidRPr="00686B36"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686B36" w:rsidRDefault="00C16DD9" w:rsidP="00C16DD9">
            <w:pPr>
              <w:pStyle w:val="ConsPlusCell"/>
            </w:pPr>
            <w:proofErr w:type="gramStart"/>
            <w:r w:rsidRPr="00686B36"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686B36" w:rsidRDefault="00C16DD9" w:rsidP="00C16DD9">
            <w:pPr>
              <w:pStyle w:val="ConsPlusCell"/>
            </w:pPr>
            <w:proofErr w:type="gramStart"/>
            <w:r w:rsidRPr="00686B36"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686B36" w:rsidRDefault="00C16DD9" w:rsidP="00C16DD9">
            <w:pPr>
              <w:pStyle w:val="ConsPlusCell"/>
            </w:pPr>
            <w:proofErr w:type="gramStart"/>
            <w:r w:rsidRPr="00686B36"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Профилактика коррупционных правонарушений. Нецелевое использование средств бюджета – 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963B15">
            <w:pPr>
              <w:pStyle w:val="ConsPlusCell"/>
            </w:pPr>
            <w:r>
              <w:rPr>
                <w:color w:val="000000"/>
              </w:rPr>
              <w:t>Проведен</w:t>
            </w:r>
            <w:r w:rsidR="00F20CEF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="00F20CEF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провер</w:t>
            </w:r>
            <w:r w:rsidR="00F20CEF">
              <w:rPr>
                <w:color w:val="000000"/>
              </w:rPr>
              <w:t>ок</w:t>
            </w:r>
            <w:r w:rsidR="00EA0D78">
              <w:rPr>
                <w:color w:val="000000"/>
              </w:rPr>
              <w:t xml:space="preserve"> в отношении: </w:t>
            </w:r>
            <w:r w:rsidR="00963B15">
              <w:rPr>
                <w:color w:val="000000"/>
              </w:rPr>
              <w:t>К</w:t>
            </w:r>
            <w:r w:rsidR="00EA0D78">
              <w:rPr>
                <w:color w:val="000000"/>
              </w:rPr>
              <w:t>онтрольно-счетной палаты, Собрания Корсаковского городского округа, департамента социального развития, МУП «РЭС», МАУ</w:t>
            </w:r>
            <w:r w:rsidR="00963B15">
              <w:rPr>
                <w:color w:val="000000"/>
              </w:rPr>
              <w:t xml:space="preserve"> «СОК», МАУ «Парк культуры и отдыха», МБОУ «Спортивная школа», МУП </w:t>
            </w:r>
            <w:r w:rsidR="00963B15">
              <w:rPr>
                <w:color w:val="000000"/>
              </w:rPr>
              <w:lastRenderedPageBreak/>
              <w:t>«</w:t>
            </w:r>
            <w:proofErr w:type="spellStart"/>
            <w:r w:rsidR="00963B15">
              <w:rPr>
                <w:color w:val="000000"/>
              </w:rPr>
              <w:t>Корсаковское</w:t>
            </w:r>
            <w:proofErr w:type="spellEnd"/>
            <w:r w:rsidR="00963B15">
              <w:rPr>
                <w:color w:val="000000"/>
              </w:rPr>
              <w:t xml:space="preserve"> ДРСУ»</w:t>
            </w:r>
            <w:r>
              <w:rPr>
                <w:color w:val="000000"/>
              </w:rPr>
              <w:t xml:space="preserve">. </w:t>
            </w:r>
            <w:r w:rsidRPr="00686B36">
              <w:rPr>
                <w:color w:val="000000"/>
              </w:rPr>
              <w:t>По итогам провер</w:t>
            </w:r>
            <w:r>
              <w:rPr>
                <w:color w:val="000000"/>
              </w:rPr>
              <w:t>ок</w:t>
            </w:r>
            <w:r w:rsidRPr="00686B36">
              <w:rPr>
                <w:color w:val="000000"/>
              </w:rPr>
              <w:t xml:space="preserve"> </w:t>
            </w:r>
            <w:r w:rsidRPr="00686B36">
              <w:t xml:space="preserve">нецелевого использования средств бюджета муниципального образования не </w:t>
            </w:r>
            <w:r>
              <w:t>установлено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7.2.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Осуществление контроля, выявление и пресечение коррупционных проявлений в ходе процессов, связанных с предоставлением и продажей земельных участков, реализацией недвижимого муниципального имущества, сдачей помещений в аренду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893053" w:rsidP="00C16DD9">
            <w:pPr>
              <w:pStyle w:val="ConsPlusCell"/>
              <w:jc w:val="both"/>
            </w:pPr>
            <w:r>
              <w:t>Отдел землепользования</w:t>
            </w:r>
            <w:r w:rsidRPr="005674BA">
              <w:t xml:space="preserve">, </w:t>
            </w:r>
            <w:r>
              <w:t>комитет по управлению</w:t>
            </w:r>
            <w:r w:rsidRPr="00A47F26">
              <w:t xml:space="preserve"> имуществ</w:t>
            </w:r>
            <w:r>
              <w:t>ом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Профилактика коррупционных правонарушений. Коррупционные проявления – 0 процентов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Pr>
              <w:jc w:val="both"/>
            </w:pPr>
            <w:r w:rsidRPr="00D85B62">
              <w:t>Коррупционные проявления в ходе осуществления контроля не выявлены</w:t>
            </w:r>
          </w:p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  <w:jc w:val="center"/>
            </w:pPr>
            <w:r w:rsidRPr="00387E87">
              <w:t>7.3.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  <w:jc w:val="both"/>
            </w:pPr>
            <w:r w:rsidRPr="00387E87">
              <w:t xml:space="preserve">Проведение публичных слушаний в </w:t>
            </w:r>
            <w:r w:rsidRPr="00387E87">
              <w:lastRenderedPageBreak/>
              <w:t>сфере градостроительной деятельности в соответствии с Градостроительным кодексом РФ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  <w:jc w:val="both"/>
            </w:pPr>
            <w:r w:rsidRPr="00387E87">
              <w:lastRenderedPageBreak/>
              <w:t xml:space="preserve">Управление архитектуры и </w:t>
            </w:r>
            <w:r w:rsidRPr="00387E87">
              <w:lastRenderedPageBreak/>
              <w:t>градостроительства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</w:pPr>
            <w:proofErr w:type="gramStart"/>
            <w:r w:rsidRPr="00387E87">
              <w:lastRenderedPageBreak/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</w:pPr>
            <w:proofErr w:type="gramStart"/>
            <w:r w:rsidRPr="00387E87"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</w:pPr>
            <w:proofErr w:type="gramStart"/>
            <w:r w:rsidRPr="00387E87"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</w:pPr>
            <w:proofErr w:type="gramStart"/>
            <w:r w:rsidRPr="00387E87"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B36374">
            <w:pPr>
              <w:pStyle w:val="ConsPlusCell"/>
            </w:pPr>
            <w:r w:rsidRPr="00387E87">
              <w:t xml:space="preserve">Профилактика коррупционных </w:t>
            </w:r>
            <w:r w:rsidRPr="00387E87">
              <w:lastRenderedPageBreak/>
              <w:t>правонарушений. Количество проведенных публичных слушаний – не менее</w:t>
            </w:r>
            <w:r w:rsidR="00387E87">
              <w:t xml:space="preserve"> </w:t>
            </w:r>
            <w:r w:rsidR="00B36374" w:rsidRPr="00387E87">
              <w:t>10</w:t>
            </w:r>
            <w:r w:rsidRPr="00387E87">
              <w:t xml:space="preserve">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  <w:jc w:val="both"/>
            </w:pPr>
            <w:r w:rsidRPr="00387E87">
              <w:lastRenderedPageBreak/>
              <w:t xml:space="preserve">Проведено </w:t>
            </w:r>
            <w:r w:rsidR="00387E87" w:rsidRPr="00387E87">
              <w:t>18</w:t>
            </w:r>
            <w:r w:rsidR="00EA7424" w:rsidRPr="00387E87">
              <w:t xml:space="preserve"> </w:t>
            </w:r>
            <w:r w:rsidRPr="00387E87">
              <w:t xml:space="preserve">публичных </w:t>
            </w:r>
            <w:r w:rsidRPr="00387E87">
              <w:lastRenderedPageBreak/>
              <w:t>слушани</w:t>
            </w:r>
            <w:r w:rsidR="00EA7424" w:rsidRPr="00387E87">
              <w:t>я</w:t>
            </w:r>
          </w:p>
          <w:p w:rsidR="00C16DD9" w:rsidRPr="00387E87" w:rsidRDefault="00C16DD9" w:rsidP="00C16DD9">
            <w:pPr>
              <w:pStyle w:val="ConsPlusCell"/>
              <w:jc w:val="both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87E87" w:rsidRDefault="00C16DD9" w:rsidP="00C16DD9">
            <w:pPr>
              <w:pStyle w:val="ConsPlusCell"/>
            </w:pPr>
            <w:r w:rsidRPr="00387E87"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8.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48C6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B848C6">
              <w:t xml:space="preserve">Основное мероприятие: </w:t>
            </w:r>
          </w:p>
          <w:p w:rsidR="00C16DD9" w:rsidRPr="0030664D" w:rsidRDefault="00C16DD9" w:rsidP="00C16DD9">
            <w:pPr>
              <w:pStyle w:val="ConsPlusCell"/>
              <w:jc w:val="both"/>
            </w:pPr>
            <w:proofErr w:type="gramStart"/>
            <w:r>
              <w:t>м</w:t>
            </w:r>
            <w:r w:rsidRPr="00A47F26">
              <w:t>ониторинг</w:t>
            </w:r>
            <w:proofErr w:type="gramEnd"/>
            <w:r w:rsidRPr="00A47F26">
              <w:t xml:space="preserve"> и анализ уровня 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893053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center"/>
            </w:pPr>
            <w:r>
              <w:t>8.1.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 w:rsidRPr="00A47F26">
              <w:t xml:space="preserve">Проведение обзора публикаций средств массовой информации с отбором и анализом печатных публикаций и телевизионных сюжетов о фактах, имеющих признаки проявления коррупции в администрации Корсаковского городского округа, муниципальных учреждениях и </w:t>
            </w:r>
            <w:r w:rsidRPr="00A47F26">
              <w:lastRenderedPageBreak/>
              <w:t>муниципальных унитарных предприятиях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>
              <w:lastRenderedPageBreak/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  <w:jc w:val="both"/>
            </w:pPr>
            <w:r>
              <w:t>Профилактика коррупционных правонарушений. Обзор публикаций - еженедельно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7854B4" w:rsidRDefault="00893053" w:rsidP="00893053">
            <w:pPr>
              <w:pStyle w:val="ConsPlusCell"/>
            </w:pPr>
            <w:r>
              <w:t>Обзор публикаций осуществлялся еженедельно, ф</w:t>
            </w:r>
            <w:r w:rsidRPr="00A47F26">
              <w:t>акт</w:t>
            </w:r>
            <w:r>
              <w:t>ов</w:t>
            </w:r>
            <w:r w:rsidRPr="00A47F26">
              <w:t xml:space="preserve">, имеющих признаки проявления коррупции в администрации Корсаковского городского округа, муниципальных </w:t>
            </w:r>
            <w:r w:rsidRPr="00A47F26">
              <w:lastRenderedPageBreak/>
              <w:t>учреждениях и муниципальных унитарных предприятиях</w:t>
            </w:r>
            <w:r>
              <w:t>, не выявлено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r>
              <w:lastRenderedPageBreak/>
              <w:t>-</w:t>
            </w:r>
          </w:p>
        </w:tc>
      </w:tr>
      <w:tr w:rsidR="00893053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center"/>
            </w:pPr>
            <w:r>
              <w:lastRenderedPageBreak/>
              <w:t>8.2.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31CA5" w:rsidRDefault="00893053" w:rsidP="00893053">
            <w:pPr>
              <w:spacing w:before="100" w:beforeAutospacing="1"/>
              <w:jc w:val="both"/>
            </w:pPr>
            <w:r w:rsidRPr="00A47F26">
              <w:t xml:space="preserve">Организация проведения социологических опросов мнения населения Корсаковского городского округа по вопросам коррупции и антикоррупционной деятельности, обобщение </w:t>
            </w:r>
            <w:r>
              <w:t>и анализ полученных результатов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июль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август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июль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август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  <w:jc w:val="both"/>
            </w:pPr>
            <w:r>
              <w:t xml:space="preserve">Повышение доверия общества к </w:t>
            </w:r>
            <w:r w:rsidRPr="00B91CD6">
              <w:t>деятель</w:t>
            </w:r>
            <w:r>
              <w:t>ности органов местного самоуправления.</w:t>
            </w:r>
            <w:r w:rsidRPr="00B91CD6">
              <w:t xml:space="preserve">  </w:t>
            </w:r>
            <w:r>
              <w:t>Возможность заполнить анкету на сайте администрации - круглосуточно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7854B4" w:rsidRDefault="00893053" w:rsidP="00893053">
            <w:pPr>
              <w:pStyle w:val="ConsPlusCell"/>
            </w:pPr>
            <w:r>
              <w:t>Возможность заполнить анкету на сайте администрации обеспечена круглосуточно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r>
              <w:t>-</w:t>
            </w:r>
          </w:p>
        </w:tc>
      </w:tr>
      <w:tr w:rsidR="00893053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center"/>
            </w:pPr>
            <w:r>
              <w:t>8.3.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 w:rsidRPr="00A47F26">
              <w:t xml:space="preserve">Анализ поступивших в администрацию Корсаковского городского округа частных определений судов, представлений и </w:t>
            </w:r>
            <w:r w:rsidRPr="00A47F26">
              <w:lastRenderedPageBreak/>
              <w:t>протестов органов прокуратуры, связанных с коррупционными проявлениями, об устранении нарушен</w:t>
            </w:r>
            <w:r>
              <w:t xml:space="preserve">ий законодательства в отношении </w:t>
            </w:r>
            <w:r w:rsidRPr="00A47F26">
              <w:t>муниципальных служащих администрации Корсаковского городского округа, работников муниципальных учреждений и предприятий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</w:pPr>
            <w:r>
              <w:lastRenderedPageBreak/>
              <w:t>Контрольно-п</w:t>
            </w:r>
            <w:r w:rsidRPr="00A47F26">
              <w:t>равовое управление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декабрь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r>
              <w:t xml:space="preserve">Количество </w:t>
            </w:r>
            <w:r w:rsidRPr="00A47F26">
              <w:t xml:space="preserve">поступивших в администрацию Корсаковского городского округа частных </w:t>
            </w:r>
            <w:r w:rsidRPr="00A47F26">
              <w:lastRenderedPageBreak/>
              <w:t>определений судов, представлений и протестов органов прокуратуры, связанных с коррупционными проявлениями</w:t>
            </w:r>
            <w:r>
              <w:t xml:space="preserve"> – 0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B36374" w:rsidP="00893053">
            <w:pPr>
              <w:pStyle w:val="ConsPlusCell"/>
            </w:pPr>
            <w:r>
              <w:lastRenderedPageBreak/>
              <w:t xml:space="preserve">Количество </w:t>
            </w:r>
            <w:r w:rsidRPr="00A47F26">
              <w:t xml:space="preserve">поступивших в администрацию Корсаковского городского округа частных </w:t>
            </w:r>
            <w:r w:rsidRPr="00A47F26">
              <w:lastRenderedPageBreak/>
              <w:t>определений судов, представлений и протестов органов прокуратуры, связанных с коррупционными проявлениями</w:t>
            </w:r>
            <w:r>
              <w:t xml:space="preserve"> – 1 единица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r>
              <w:lastRenderedPageBreak/>
              <w:t>-</w:t>
            </w:r>
          </w:p>
        </w:tc>
      </w:tr>
      <w:tr w:rsidR="00893053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center"/>
            </w:pPr>
            <w:r>
              <w:lastRenderedPageBreak/>
              <w:t>8.4.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D505D3" w:rsidRDefault="00893053" w:rsidP="00893053">
            <w:pPr>
              <w:pStyle w:val="ConsPlusTitle"/>
              <w:widowControl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F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мониторинга эффективности мер по противодействию коррупции в </w:t>
            </w:r>
            <w:proofErr w:type="spellStart"/>
            <w:r w:rsidRPr="00A47F2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Корсаковском</w:t>
            </w:r>
            <w:proofErr w:type="spellEnd"/>
            <w:r w:rsidRPr="00A47F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родском округе с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последующим информированием населения о результатах мониторинга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30664D" w:rsidRDefault="00893053" w:rsidP="00893053">
            <w:pPr>
              <w:pStyle w:val="ConsPlusCell"/>
              <w:jc w:val="both"/>
            </w:pPr>
            <w:r>
              <w:lastRenderedPageBreak/>
              <w:t>Управление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март</w:t>
            </w:r>
            <w:proofErr w:type="gram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proofErr w:type="gramStart"/>
            <w:r>
              <w:t>март</w:t>
            </w:r>
            <w:proofErr w:type="gram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0170B3">
            <w:pPr>
              <w:pStyle w:val="ConsPlusCell"/>
            </w:pPr>
            <w:r w:rsidRPr="00805E58">
              <w:t>Повышение до</w:t>
            </w:r>
            <w:r>
              <w:t>верия общества к деятельности о</w:t>
            </w:r>
            <w:r w:rsidR="000170B3">
              <w:t>рганов местного самоуправления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0B5277">
            <w:pPr>
              <w:pStyle w:val="ConsPlusCell"/>
            </w:pPr>
            <w:r>
              <w:t>По итогам мониторинга</w:t>
            </w:r>
            <w:r w:rsidRPr="000F3407">
              <w:t xml:space="preserve"> </w:t>
            </w:r>
            <w:r>
              <w:t xml:space="preserve">принимаемые </w:t>
            </w:r>
            <w:r w:rsidRPr="000F3407">
              <w:t>мер</w:t>
            </w:r>
            <w:r>
              <w:t>ы</w:t>
            </w:r>
            <w:r w:rsidRPr="000F3407">
              <w:t xml:space="preserve"> по противодействию коррупции в </w:t>
            </w:r>
            <w:proofErr w:type="spellStart"/>
            <w:r w:rsidRPr="000F3407">
              <w:t>Корсаковском</w:t>
            </w:r>
            <w:proofErr w:type="spellEnd"/>
            <w:r w:rsidRPr="000F3407">
              <w:t xml:space="preserve"> </w:t>
            </w:r>
            <w:r w:rsidRPr="000F3407">
              <w:lastRenderedPageBreak/>
              <w:t>городском округе</w:t>
            </w:r>
            <w:r>
              <w:t xml:space="preserve"> после рассмотрения заседания профильной </w:t>
            </w:r>
            <w:proofErr w:type="spellStart"/>
            <w:proofErr w:type="gramStart"/>
            <w:r>
              <w:t>межведомствен</w:t>
            </w:r>
            <w:proofErr w:type="spellEnd"/>
            <w:r>
              <w:t>-ной</w:t>
            </w:r>
            <w:proofErr w:type="gramEnd"/>
            <w:r>
              <w:t xml:space="preserve"> комиссии признаны эффективными, в марте 201</w:t>
            </w:r>
            <w:r w:rsidR="000B5277">
              <w:t>8</w:t>
            </w:r>
            <w:r>
              <w:t xml:space="preserve"> года население </w:t>
            </w:r>
            <w:proofErr w:type="spellStart"/>
            <w:r>
              <w:t>про</w:t>
            </w:r>
            <w:r w:rsidRPr="000F3407">
              <w:t>информиро</w:t>
            </w:r>
            <w:r>
              <w:t>-</w:t>
            </w:r>
            <w:r w:rsidRPr="000F3407">
              <w:t>ва</w:t>
            </w:r>
            <w:r>
              <w:t>но</w:t>
            </w:r>
            <w:proofErr w:type="spellEnd"/>
            <w:r w:rsidRPr="000F3407">
              <w:t xml:space="preserve"> о результатах мониторинга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53" w:rsidRPr="00B85674" w:rsidRDefault="00893053" w:rsidP="00893053">
            <w:pPr>
              <w:pStyle w:val="ConsPlusCell"/>
            </w:pPr>
            <w:r>
              <w:lastRenderedPageBreak/>
              <w:t>-</w:t>
            </w:r>
          </w:p>
        </w:tc>
      </w:tr>
    </w:tbl>
    <w:p w:rsidR="00064B24" w:rsidRDefault="00064B24">
      <w:bookmarkStart w:id="0" w:name="_GoBack"/>
      <w:bookmarkEnd w:id="0"/>
    </w:p>
    <w:sectPr w:rsidR="00064B24" w:rsidSect="002428AF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89"/>
    <w:rsid w:val="000028B1"/>
    <w:rsid w:val="0000564E"/>
    <w:rsid w:val="00006B32"/>
    <w:rsid w:val="00014C6A"/>
    <w:rsid w:val="000170B3"/>
    <w:rsid w:val="000216F8"/>
    <w:rsid w:val="00036536"/>
    <w:rsid w:val="00037CB3"/>
    <w:rsid w:val="00037FFA"/>
    <w:rsid w:val="00046174"/>
    <w:rsid w:val="00046411"/>
    <w:rsid w:val="00064B24"/>
    <w:rsid w:val="00066D03"/>
    <w:rsid w:val="000701DB"/>
    <w:rsid w:val="00071630"/>
    <w:rsid w:val="00075160"/>
    <w:rsid w:val="00084A52"/>
    <w:rsid w:val="00090377"/>
    <w:rsid w:val="00090A0D"/>
    <w:rsid w:val="000930B9"/>
    <w:rsid w:val="000A14D0"/>
    <w:rsid w:val="000B15B1"/>
    <w:rsid w:val="000B1ADF"/>
    <w:rsid w:val="000B23E6"/>
    <w:rsid w:val="000B3CCB"/>
    <w:rsid w:val="000B5277"/>
    <w:rsid w:val="000D495A"/>
    <w:rsid w:val="000E03F4"/>
    <w:rsid w:val="000E1821"/>
    <w:rsid w:val="000E3BCC"/>
    <w:rsid w:val="000E4301"/>
    <w:rsid w:val="000F132D"/>
    <w:rsid w:val="000F78E3"/>
    <w:rsid w:val="00112E77"/>
    <w:rsid w:val="00113A75"/>
    <w:rsid w:val="00117CBD"/>
    <w:rsid w:val="00133B28"/>
    <w:rsid w:val="00135B0C"/>
    <w:rsid w:val="00143EB0"/>
    <w:rsid w:val="00145450"/>
    <w:rsid w:val="00157BD5"/>
    <w:rsid w:val="00157CCA"/>
    <w:rsid w:val="00161A37"/>
    <w:rsid w:val="00166DA0"/>
    <w:rsid w:val="0017654A"/>
    <w:rsid w:val="001818E7"/>
    <w:rsid w:val="00181CD3"/>
    <w:rsid w:val="0018220D"/>
    <w:rsid w:val="001854F6"/>
    <w:rsid w:val="001A3249"/>
    <w:rsid w:val="001A35C6"/>
    <w:rsid w:val="001A3F32"/>
    <w:rsid w:val="001A54EE"/>
    <w:rsid w:val="001B0C71"/>
    <w:rsid w:val="001B29E8"/>
    <w:rsid w:val="001D1CCC"/>
    <w:rsid w:val="001D563E"/>
    <w:rsid w:val="001E11E6"/>
    <w:rsid w:val="001E3F15"/>
    <w:rsid w:val="001E6D40"/>
    <w:rsid w:val="00206AE4"/>
    <w:rsid w:val="00206CDD"/>
    <w:rsid w:val="00213351"/>
    <w:rsid w:val="00222C3D"/>
    <w:rsid w:val="00227533"/>
    <w:rsid w:val="0024144C"/>
    <w:rsid w:val="002428AF"/>
    <w:rsid w:val="00243ACE"/>
    <w:rsid w:val="00244FE0"/>
    <w:rsid w:val="00246916"/>
    <w:rsid w:val="002549A2"/>
    <w:rsid w:val="00271BBC"/>
    <w:rsid w:val="00275FF6"/>
    <w:rsid w:val="00282454"/>
    <w:rsid w:val="00286F51"/>
    <w:rsid w:val="00291BAE"/>
    <w:rsid w:val="002A5CBB"/>
    <w:rsid w:val="002B055F"/>
    <w:rsid w:val="002B090A"/>
    <w:rsid w:val="002B402D"/>
    <w:rsid w:val="002B4287"/>
    <w:rsid w:val="002B43C4"/>
    <w:rsid w:val="002B5411"/>
    <w:rsid w:val="002B782B"/>
    <w:rsid w:val="002C52FD"/>
    <w:rsid w:val="002D3CF2"/>
    <w:rsid w:val="002D7136"/>
    <w:rsid w:val="002F320A"/>
    <w:rsid w:val="003131D6"/>
    <w:rsid w:val="0031403B"/>
    <w:rsid w:val="003235DA"/>
    <w:rsid w:val="003240D9"/>
    <w:rsid w:val="00335B73"/>
    <w:rsid w:val="0034198B"/>
    <w:rsid w:val="00342205"/>
    <w:rsid w:val="0034731B"/>
    <w:rsid w:val="00347EC1"/>
    <w:rsid w:val="00353EDF"/>
    <w:rsid w:val="00354AD0"/>
    <w:rsid w:val="00357BB5"/>
    <w:rsid w:val="003606CA"/>
    <w:rsid w:val="00361149"/>
    <w:rsid w:val="00364B4B"/>
    <w:rsid w:val="00364F2A"/>
    <w:rsid w:val="003716D6"/>
    <w:rsid w:val="00373682"/>
    <w:rsid w:val="00374313"/>
    <w:rsid w:val="00387078"/>
    <w:rsid w:val="00387B52"/>
    <w:rsid w:val="00387E87"/>
    <w:rsid w:val="00396D56"/>
    <w:rsid w:val="003973C7"/>
    <w:rsid w:val="003A7237"/>
    <w:rsid w:val="003B1CCD"/>
    <w:rsid w:val="003B4C8D"/>
    <w:rsid w:val="003C5A26"/>
    <w:rsid w:val="003C66DC"/>
    <w:rsid w:val="003C739C"/>
    <w:rsid w:val="003F2197"/>
    <w:rsid w:val="003F3407"/>
    <w:rsid w:val="0040478B"/>
    <w:rsid w:val="004165CD"/>
    <w:rsid w:val="0042177B"/>
    <w:rsid w:val="00424363"/>
    <w:rsid w:val="00427B5E"/>
    <w:rsid w:val="004379F6"/>
    <w:rsid w:val="004431D9"/>
    <w:rsid w:val="00453F35"/>
    <w:rsid w:val="004667BD"/>
    <w:rsid w:val="004761B2"/>
    <w:rsid w:val="00484DF4"/>
    <w:rsid w:val="00485E5C"/>
    <w:rsid w:val="00487657"/>
    <w:rsid w:val="00496B80"/>
    <w:rsid w:val="004A0D3E"/>
    <w:rsid w:val="004A2CD1"/>
    <w:rsid w:val="004A2FC2"/>
    <w:rsid w:val="004A4F04"/>
    <w:rsid w:val="004C1027"/>
    <w:rsid w:val="004C5FC3"/>
    <w:rsid w:val="004F19A7"/>
    <w:rsid w:val="004F3686"/>
    <w:rsid w:val="004F4CC8"/>
    <w:rsid w:val="004F6E6A"/>
    <w:rsid w:val="0050589F"/>
    <w:rsid w:val="00507E18"/>
    <w:rsid w:val="00510E94"/>
    <w:rsid w:val="00513292"/>
    <w:rsid w:val="00515237"/>
    <w:rsid w:val="00527652"/>
    <w:rsid w:val="00531FEB"/>
    <w:rsid w:val="00536B91"/>
    <w:rsid w:val="005375B1"/>
    <w:rsid w:val="00550E17"/>
    <w:rsid w:val="00553484"/>
    <w:rsid w:val="00570D6A"/>
    <w:rsid w:val="005728F0"/>
    <w:rsid w:val="005821E0"/>
    <w:rsid w:val="0059661B"/>
    <w:rsid w:val="00596EE2"/>
    <w:rsid w:val="005972B9"/>
    <w:rsid w:val="005A0B6B"/>
    <w:rsid w:val="005B2F6B"/>
    <w:rsid w:val="005C0DA4"/>
    <w:rsid w:val="005C20EE"/>
    <w:rsid w:val="005C2641"/>
    <w:rsid w:val="005C5539"/>
    <w:rsid w:val="005D1770"/>
    <w:rsid w:val="005D71F2"/>
    <w:rsid w:val="005E2946"/>
    <w:rsid w:val="005E5A4A"/>
    <w:rsid w:val="005F6FFF"/>
    <w:rsid w:val="005F73D2"/>
    <w:rsid w:val="006017D2"/>
    <w:rsid w:val="00607425"/>
    <w:rsid w:val="0060768B"/>
    <w:rsid w:val="0061232D"/>
    <w:rsid w:val="00613E98"/>
    <w:rsid w:val="00613EAB"/>
    <w:rsid w:val="00615E6B"/>
    <w:rsid w:val="006248AE"/>
    <w:rsid w:val="0062595E"/>
    <w:rsid w:val="00645E41"/>
    <w:rsid w:val="00654245"/>
    <w:rsid w:val="00663B18"/>
    <w:rsid w:val="006718C4"/>
    <w:rsid w:val="00675E06"/>
    <w:rsid w:val="00686B36"/>
    <w:rsid w:val="0069335C"/>
    <w:rsid w:val="006939FC"/>
    <w:rsid w:val="006956AC"/>
    <w:rsid w:val="00695D17"/>
    <w:rsid w:val="006A03A6"/>
    <w:rsid w:val="006A18E4"/>
    <w:rsid w:val="006A1C8E"/>
    <w:rsid w:val="006A3F1E"/>
    <w:rsid w:val="006B1CA7"/>
    <w:rsid w:val="006B34EC"/>
    <w:rsid w:val="006C14E6"/>
    <w:rsid w:val="00701222"/>
    <w:rsid w:val="007042C2"/>
    <w:rsid w:val="00720593"/>
    <w:rsid w:val="00726D4A"/>
    <w:rsid w:val="007329A0"/>
    <w:rsid w:val="007370B3"/>
    <w:rsid w:val="00744668"/>
    <w:rsid w:val="007510D8"/>
    <w:rsid w:val="007536E8"/>
    <w:rsid w:val="0075410E"/>
    <w:rsid w:val="007578A1"/>
    <w:rsid w:val="00765068"/>
    <w:rsid w:val="00772D53"/>
    <w:rsid w:val="007775E7"/>
    <w:rsid w:val="00783F83"/>
    <w:rsid w:val="007854B4"/>
    <w:rsid w:val="00792436"/>
    <w:rsid w:val="007929B8"/>
    <w:rsid w:val="00794E04"/>
    <w:rsid w:val="007A0F10"/>
    <w:rsid w:val="007A31F7"/>
    <w:rsid w:val="007C0E08"/>
    <w:rsid w:val="007C1703"/>
    <w:rsid w:val="007C381D"/>
    <w:rsid w:val="007D0635"/>
    <w:rsid w:val="007D59A2"/>
    <w:rsid w:val="007E1BE0"/>
    <w:rsid w:val="007E54A9"/>
    <w:rsid w:val="007E64CA"/>
    <w:rsid w:val="0080510C"/>
    <w:rsid w:val="00810407"/>
    <w:rsid w:val="00833442"/>
    <w:rsid w:val="008336B1"/>
    <w:rsid w:val="0083407D"/>
    <w:rsid w:val="00834E93"/>
    <w:rsid w:val="008351F3"/>
    <w:rsid w:val="00847A6C"/>
    <w:rsid w:val="00847B8B"/>
    <w:rsid w:val="008735EA"/>
    <w:rsid w:val="00875BC0"/>
    <w:rsid w:val="00885B2E"/>
    <w:rsid w:val="008865A7"/>
    <w:rsid w:val="008917D4"/>
    <w:rsid w:val="00891ED8"/>
    <w:rsid w:val="00893027"/>
    <w:rsid w:val="00893053"/>
    <w:rsid w:val="008A2DF5"/>
    <w:rsid w:val="008B1C34"/>
    <w:rsid w:val="008B65D4"/>
    <w:rsid w:val="008C0312"/>
    <w:rsid w:val="008C2324"/>
    <w:rsid w:val="008C7956"/>
    <w:rsid w:val="008E0F98"/>
    <w:rsid w:val="008E75F2"/>
    <w:rsid w:val="008F1B2F"/>
    <w:rsid w:val="008F7177"/>
    <w:rsid w:val="00901D94"/>
    <w:rsid w:val="0090522A"/>
    <w:rsid w:val="00905C18"/>
    <w:rsid w:val="00925D58"/>
    <w:rsid w:val="00931548"/>
    <w:rsid w:val="0093703E"/>
    <w:rsid w:val="009404F4"/>
    <w:rsid w:val="0095305D"/>
    <w:rsid w:val="009530C2"/>
    <w:rsid w:val="00963B15"/>
    <w:rsid w:val="00964E1C"/>
    <w:rsid w:val="00966B36"/>
    <w:rsid w:val="00975CD2"/>
    <w:rsid w:val="00976A7B"/>
    <w:rsid w:val="00983B7F"/>
    <w:rsid w:val="009A52C9"/>
    <w:rsid w:val="009A63EC"/>
    <w:rsid w:val="009B14A4"/>
    <w:rsid w:val="009B6D1C"/>
    <w:rsid w:val="009C6A55"/>
    <w:rsid w:val="009D67E7"/>
    <w:rsid w:val="009D69FB"/>
    <w:rsid w:val="009E2E4F"/>
    <w:rsid w:val="009E37D3"/>
    <w:rsid w:val="009E6386"/>
    <w:rsid w:val="009F6AE5"/>
    <w:rsid w:val="009F7352"/>
    <w:rsid w:val="00A006F2"/>
    <w:rsid w:val="00A03255"/>
    <w:rsid w:val="00A05639"/>
    <w:rsid w:val="00A13604"/>
    <w:rsid w:val="00A248D7"/>
    <w:rsid w:val="00A266BF"/>
    <w:rsid w:val="00A27557"/>
    <w:rsid w:val="00A30E76"/>
    <w:rsid w:val="00A35B7B"/>
    <w:rsid w:val="00A40D06"/>
    <w:rsid w:val="00A42AD4"/>
    <w:rsid w:val="00A530C6"/>
    <w:rsid w:val="00A60D0A"/>
    <w:rsid w:val="00A61736"/>
    <w:rsid w:val="00A63AE5"/>
    <w:rsid w:val="00A775A7"/>
    <w:rsid w:val="00A92788"/>
    <w:rsid w:val="00AA027D"/>
    <w:rsid w:val="00AA7713"/>
    <w:rsid w:val="00AB6076"/>
    <w:rsid w:val="00AB7720"/>
    <w:rsid w:val="00AC0FA7"/>
    <w:rsid w:val="00AD6C1B"/>
    <w:rsid w:val="00AE025A"/>
    <w:rsid w:val="00AF2D36"/>
    <w:rsid w:val="00AF54E0"/>
    <w:rsid w:val="00AF7D8E"/>
    <w:rsid w:val="00B01945"/>
    <w:rsid w:val="00B038BC"/>
    <w:rsid w:val="00B10AF3"/>
    <w:rsid w:val="00B16582"/>
    <w:rsid w:val="00B16F83"/>
    <w:rsid w:val="00B27290"/>
    <w:rsid w:val="00B309B4"/>
    <w:rsid w:val="00B32E49"/>
    <w:rsid w:val="00B36374"/>
    <w:rsid w:val="00B5346B"/>
    <w:rsid w:val="00B53AB8"/>
    <w:rsid w:val="00B53D5D"/>
    <w:rsid w:val="00B65259"/>
    <w:rsid w:val="00B74A38"/>
    <w:rsid w:val="00B81CD7"/>
    <w:rsid w:val="00B83C04"/>
    <w:rsid w:val="00BA5B42"/>
    <w:rsid w:val="00BB62A8"/>
    <w:rsid w:val="00BC72B1"/>
    <w:rsid w:val="00BD5086"/>
    <w:rsid w:val="00BE16C7"/>
    <w:rsid w:val="00BE29CF"/>
    <w:rsid w:val="00BF3C2C"/>
    <w:rsid w:val="00C11BDE"/>
    <w:rsid w:val="00C16424"/>
    <w:rsid w:val="00C16DD9"/>
    <w:rsid w:val="00C36A1C"/>
    <w:rsid w:val="00C379AB"/>
    <w:rsid w:val="00C417DB"/>
    <w:rsid w:val="00C52136"/>
    <w:rsid w:val="00C531F6"/>
    <w:rsid w:val="00C5387A"/>
    <w:rsid w:val="00C605BC"/>
    <w:rsid w:val="00C74A1F"/>
    <w:rsid w:val="00C866D1"/>
    <w:rsid w:val="00CA1623"/>
    <w:rsid w:val="00CA5398"/>
    <w:rsid w:val="00CA5566"/>
    <w:rsid w:val="00CB3548"/>
    <w:rsid w:val="00CB3BEC"/>
    <w:rsid w:val="00CB63F5"/>
    <w:rsid w:val="00CD5A56"/>
    <w:rsid w:val="00CE31DD"/>
    <w:rsid w:val="00CE49D6"/>
    <w:rsid w:val="00CE6144"/>
    <w:rsid w:val="00CE7450"/>
    <w:rsid w:val="00D0028E"/>
    <w:rsid w:val="00D04CC3"/>
    <w:rsid w:val="00D11B99"/>
    <w:rsid w:val="00D12CF7"/>
    <w:rsid w:val="00D14897"/>
    <w:rsid w:val="00D307D8"/>
    <w:rsid w:val="00D32ADF"/>
    <w:rsid w:val="00D501D8"/>
    <w:rsid w:val="00D50ACA"/>
    <w:rsid w:val="00D624A4"/>
    <w:rsid w:val="00D737E4"/>
    <w:rsid w:val="00D77068"/>
    <w:rsid w:val="00D812C8"/>
    <w:rsid w:val="00D8499B"/>
    <w:rsid w:val="00D95251"/>
    <w:rsid w:val="00DA510E"/>
    <w:rsid w:val="00DB37DA"/>
    <w:rsid w:val="00DC4173"/>
    <w:rsid w:val="00DC5304"/>
    <w:rsid w:val="00DD4CE9"/>
    <w:rsid w:val="00DE29F4"/>
    <w:rsid w:val="00DE5782"/>
    <w:rsid w:val="00E25018"/>
    <w:rsid w:val="00E27FF5"/>
    <w:rsid w:val="00E368E8"/>
    <w:rsid w:val="00E40002"/>
    <w:rsid w:val="00E42B57"/>
    <w:rsid w:val="00E46AF8"/>
    <w:rsid w:val="00E5150E"/>
    <w:rsid w:val="00E52C70"/>
    <w:rsid w:val="00E53370"/>
    <w:rsid w:val="00E556FC"/>
    <w:rsid w:val="00E56749"/>
    <w:rsid w:val="00E568AC"/>
    <w:rsid w:val="00E60BE6"/>
    <w:rsid w:val="00E62171"/>
    <w:rsid w:val="00E6289D"/>
    <w:rsid w:val="00E645E7"/>
    <w:rsid w:val="00E700FB"/>
    <w:rsid w:val="00E82040"/>
    <w:rsid w:val="00E82AEF"/>
    <w:rsid w:val="00E83861"/>
    <w:rsid w:val="00E83F02"/>
    <w:rsid w:val="00E87A9E"/>
    <w:rsid w:val="00E92478"/>
    <w:rsid w:val="00E92CA5"/>
    <w:rsid w:val="00EA0D78"/>
    <w:rsid w:val="00EA51EB"/>
    <w:rsid w:val="00EA7424"/>
    <w:rsid w:val="00EB15E0"/>
    <w:rsid w:val="00EB370B"/>
    <w:rsid w:val="00EB435A"/>
    <w:rsid w:val="00ED30BA"/>
    <w:rsid w:val="00EE68CD"/>
    <w:rsid w:val="00EF5164"/>
    <w:rsid w:val="00F12CEB"/>
    <w:rsid w:val="00F17BB8"/>
    <w:rsid w:val="00F20CEF"/>
    <w:rsid w:val="00F22861"/>
    <w:rsid w:val="00F247A0"/>
    <w:rsid w:val="00F25F97"/>
    <w:rsid w:val="00F4293D"/>
    <w:rsid w:val="00F42E3F"/>
    <w:rsid w:val="00F44DD3"/>
    <w:rsid w:val="00F50C72"/>
    <w:rsid w:val="00F530BF"/>
    <w:rsid w:val="00F56D8F"/>
    <w:rsid w:val="00F600C6"/>
    <w:rsid w:val="00F63FE4"/>
    <w:rsid w:val="00F75552"/>
    <w:rsid w:val="00F766F6"/>
    <w:rsid w:val="00F82714"/>
    <w:rsid w:val="00F83F2B"/>
    <w:rsid w:val="00F91189"/>
    <w:rsid w:val="00F94852"/>
    <w:rsid w:val="00FA3DF1"/>
    <w:rsid w:val="00FB7C36"/>
    <w:rsid w:val="00FC30F1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4FF58-B6FB-4DA9-AB65-044CB11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B1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407"/>
    <w:pPr>
      <w:keepNext/>
      <w:jc w:val="center"/>
      <w:outlineLvl w:val="0"/>
    </w:pPr>
    <w:rPr>
      <w:rFonts w:ascii="a_Typer" w:hAnsi="a_Type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36B1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rsid w:val="004667BD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4667BD"/>
    <w:rPr>
      <w:rFonts w:ascii="a_Typer" w:eastAsia="Times New Roman" w:hAnsi="a_Typer" w:cs="Times New Roman"/>
      <w:sz w:val="26"/>
      <w:szCs w:val="24"/>
      <w:lang w:eastAsia="ru-RU"/>
    </w:rPr>
  </w:style>
  <w:style w:type="paragraph" w:styleId="a5">
    <w:name w:val="footer"/>
    <w:basedOn w:val="a"/>
    <w:link w:val="a6"/>
    <w:rsid w:val="005E5A4A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6">
    <w:name w:val="Нижний колонтитул Знак"/>
    <w:basedOn w:val="a0"/>
    <w:link w:val="a5"/>
    <w:rsid w:val="005E5A4A"/>
    <w:rPr>
      <w:rFonts w:ascii="a_Typer" w:eastAsia="Times New Roman" w:hAnsi="a_Typer" w:cs="Times New Roman"/>
      <w:sz w:val="26"/>
      <w:szCs w:val="24"/>
      <w:lang w:eastAsia="ru-RU"/>
    </w:rPr>
  </w:style>
  <w:style w:type="table" w:styleId="a7">
    <w:name w:val="Table Grid"/>
    <w:basedOn w:val="a1"/>
    <w:rsid w:val="00090A0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C417DB"/>
    <w:pPr>
      <w:ind w:firstLine="709"/>
      <w:jc w:val="both"/>
    </w:pPr>
    <w:rPr>
      <w:rFonts w:eastAsia="Times New Roman" w:cs="Times New Roman"/>
      <w:szCs w:val="24"/>
    </w:rPr>
  </w:style>
  <w:style w:type="character" w:customStyle="1" w:styleId="FontStyle11">
    <w:name w:val="Font Style11"/>
    <w:uiPriority w:val="99"/>
    <w:rsid w:val="00037FF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E2E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F78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4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14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b"/>
    <w:locked/>
    <w:rsid w:val="005C20EE"/>
  </w:style>
  <w:style w:type="paragraph" w:styleId="ab">
    <w:name w:val="No Spacing"/>
    <w:link w:val="aa"/>
    <w:qFormat/>
    <w:rsid w:val="005C20EE"/>
  </w:style>
  <w:style w:type="character" w:customStyle="1" w:styleId="10">
    <w:name w:val="Заголовок 1 Знак"/>
    <w:basedOn w:val="a0"/>
    <w:link w:val="1"/>
    <w:rsid w:val="003F3407"/>
    <w:rPr>
      <w:rFonts w:ascii="a_Typer" w:eastAsia="Times New Roman" w:hAnsi="a_Typer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27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Цыпляткина</cp:lastModifiedBy>
  <cp:revision>135</cp:revision>
  <cp:lastPrinted>2019-02-08T23:52:00Z</cp:lastPrinted>
  <dcterms:created xsi:type="dcterms:W3CDTF">2016-01-30T23:15:00Z</dcterms:created>
  <dcterms:modified xsi:type="dcterms:W3CDTF">2019-02-20T03:09:00Z</dcterms:modified>
</cp:coreProperties>
</file>